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E0" w:rsidRPr="009B51E0" w:rsidRDefault="009B51E0" w:rsidP="009B51E0">
      <w:pPr>
        <w:ind w:right="-55"/>
        <w:jc w:val="right"/>
      </w:pPr>
      <w:bookmarkStart w:id="0" w:name="_GoBack"/>
      <w:bookmarkEnd w:id="0"/>
      <w:r w:rsidRPr="009B51E0">
        <w:t>Приложение</w:t>
      </w:r>
    </w:p>
    <w:p w:rsidR="009B51E0" w:rsidRDefault="009B51E0">
      <w:pPr>
        <w:ind w:right="-55"/>
        <w:jc w:val="center"/>
        <w:rPr>
          <w:b/>
        </w:rPr>
      </w:pPr>
    </w:p>
    <w:p w:rsidR="001E5CDC" w:rsidRDefault="009364A7">
      <w:pPr>
        <w:ind w:right="-55"/>
        <w:jc w:val="center"/>
        <w:rPr>
          <w:b/>
        </w:rPr>
      </w:pPr>
      <w:r>
        <w:rPr>
          <w:b/>
        </w:rPr>
        <w:t>Методические  разъяснения по изучению учебного курса «Вероятность и статистика» в 7 - 8-х классах общеобразовательных организаций Вологодской области в 2023/2024 учебном году</w:t>
      </w:r>
    </w:p>
    <w:p w:rsidR="001E5CDC" w:rsidRDefault="001E5CDC">
      <w:pPr>
        <w:spacing w:line="276" w:lineRule="auto"/>
        <w:rPr>
          <w:b/>
        </w:rPr>
      </w:pPr>
    </w:p>
    <w:p w:rsidR="001E5CDC" w:rsidRPr="00337413" w:rsidRDefault="009364A7">
      <w:pPr>
        <w:spacing w:line="276" w:lineRule="auto"/>
        <w:ind w:firstLine="567"/>
        <w:jc w:val="both"/>
      </w:pPr>
      <w:r w:rsidRPr="00337413">
        <w:t>Введение учебного курса «Вероятность и статистика»  предусмотрено федеральным государственным образовательным стандартом основного общего образования, утвержденного  приказом Министерства просвещения РФ от 31.05.2021 № 287 (далее - ФГОС ООО).</w:t>
      </w:r>
    </w:p>
    <w:p w:rsidR="001E5CDC" w:rsidRPr="00337413" w:rsidRDefault="009364A7">
      <w:pPr>
        <w:pStyle w:val="2"/>
        <w:spacing w:before="0" w:line="276" w:lineRule="auto"/>
        <w:ind w:firstLine="567"/>
        <w:jc w:val="both"/>
        <w:rPr>
          <w:rFonts w:ascii="Times New Roman" w:hAnsi="Times New Roman"/>
          <w:b w:val="0"/>
          <w:color w:val="000000"/>
          <w:sz w:val="28"/>
        </w:rPr>
      </w:pPr>
      <w:r w:rsidRPr="00337413">
        <w:rPr>
          <w:rFonts w:ascii="Times New Roman" w:hAnsi="Times New Roman"/>
          <w:b w:val="0"/>
          <w:color w:val="000000"/>
          <w:sz w:val="28"/>
        </w:rPr>
        <w:t xml:space="preserve">В 2023-2024 учебном году изучать данный курс будут обучающиеся 7-8-х классов, которые переходят с 01.09.2023 на обучение по </w:t>
      </w:r>
      <w:r w:rsidR="00337413" w:rsidRPr="00337413">
        <w:rPr>
          <w:rFonts w:ascii="Times New Roman" w:hAnsi="Times New Roman"/>
          <w:b w:val="0"/>
          <w:color w:val="000000"/>
          <w:sz w:val="28"/>
        </w:rPr>
        <w:t xml:space="preserve"> обновленному </w:t>
      </w:r>
      <w:r w:rsidRPr="00337413">
        <w:rPr>
          <w:rFonts w:ascii="Times New Roman" w:hAnsi="Times New Roman"/>
          <w:b w:val="0"/>
          <w:color w:val="000000"/>
          <w:sz w:val="28"/>
        </w:rPr>
        <w:t>ФГОС ООО.</w:t>
      </w:r>
    </w:p>
    <w:p w:rsidR="001E5CDC" w:rsidRPr="00337413" w:rsidRDefault="009364A7" w:rsidP="00337413">
      <w:pPr>
        <w:spacing w:line="276" w:lineRule="auto"/>
        <w:ind w:firstLine="567"/>
        <w:jc w:val="both"/>
      </w:pPr>
      <w:proofErr w:type="gramStart"/>
      <w:r w:rsidRPr="00337413">
        <w:t>В условиях введения обновленного ФГОС ООО и с целью обеспечения подготовки обучающихся к  ГИА в форме ОГЭ по математике в 2025 году в общеобразовательных организациях  области необходимо  провести работу по освоению  обучающимися 8 классов содержания курса «Вероятность и статистика» в 2023-2024 учебном году в полном объеме.</w:t>
      </w:r>
      <w:proofErr w:type="gramEnd"/>
    </w:p>
    <w:p w:rsidR="001E5CDC" w:rsidRDefault="009364A7">
      <w:pPr>
        <w:spacing w:line="276" w:lineRule="auto"/>
        <w:ind w:firstLine="567"/>
        <w:jc w:val="both"/>
      </w:pPr>
      <w:r>
        <w:t xml:space="preserve">В «Методических рекомендациях по введению федеральных основных общеобразовательных программ (ФООП)» (письмо Министерства просвещения РФ от 03.03.2023 № 03-327) указано, что «при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(переходный период)». </w:t>
      </w:r>
    </w:p>
    <w:p w:rsidR="001E5CDC" w:rsidRDefault="009364A7">
      <w:pPr>
        <w:spacing w:line="276" w:lineRule="auto"/>
        <w:ind w:firstLine="567"/>
        <w:jc w:val="both"/>
      </w:pPr>
      <w:r>
        <w:t>Для реализации учебного курса «Вероятность и статистика»  в переходный период в 7-х классах  рекомендуем  предусмотреть в учебном плане:</w:t>
      </w:r>
    </w:p>
    <w:p w:rsidR="001E5CDC" w:rsidRDefault="009364A7">
      <w:pPr>
        <w:spacing w:line="276" w:lineRule="auto"/>
        <w:ind w:firstLine="567"/>
        <w:jc w:val="both"/>
      </w:pPr>
      <w:r>
        <w:t xml:space="preserve">- 3 часа в неделю на учебный курс «Алгебра», </w:t>
      </w:r>
    </w:p>
    <w:p w:rsidR="001E5CDC" w:rsidRDefault="009364A7">
      <w:pPr>
        <w:spacing w:line="276" w:lineRule="auto"/>
        <w:ind w:firstLine="567"/>
        <w:jc w:val="both"/>
      </w:pPr>
      <w:r>
        <w:t xml:space="preserve">- 2 часа в неделю на учебный курс «Геометрия», </w:t>
      </w:r>
    </w:p>
    <w:p w:rsidR="001E5CDC" w:rsidRDefault="009364A7">
      <w:pPr>
        <w:spacing w:line="276" w:lineRule="auto"/>
        <w:ind w:firstLine="567"/>
        <w:jc w:val="both"/>
      </w:pPr>
      <w:r>
        <w:t>- 1 час в неделю на учебный курс «Вероятность и статистика».</w:t>
      </w:r>
    </w:p>
    <w:p w:rsidR="001E5CDC" w:rsidRDefault="009364A7">
      <w:pPr>
        <w:spacing w:line="276" w:lineRule="auto"/>
        <w:ind w:firstLine="567"/>
        <w:jc w:val="both"/>
      </w:pPr>
      <w:r>
        <w:t>Для реализации учебного курса «Вероятность и статистика» в переходный период в  8-х классах общеобразовательных организаций Вологодской области рекомендуем предусмотреть в учебном плане:</w:t>
      </w:r>
    </w:p>
    <w:p w:rsidR="001E5CDC" w:rsidRDefault="009364A7">
      <w:pPr>
        <w:spacing w:line="276" w:lineRule="auto"/>
        <w:ind w:firstLine="567"/>
        <w:jc w:val="both"/>
      </w:pPr>
      <w:r>
        <w:t xml:space="preserve">- 3 часа в неделю на учебный курс «Алгебра», </w:t>
      </w:r>
    </w:p>
    <w:p w:rsidR="001E5CDC" w:rsidRDefault="009364A7">
      <w:pPr>
        <w:spacing w:line="276" w:lineRule="auto"/>
        <w:ind w:firstLine="567"/>
        <w:jc w:val="both"/>
      </w:pPr>
      <w:r>
        <w:t xml:space="preserve">- 2 часа в неделю на учебный курс «Геометрия», </w:t>
      </w:r>
    </w:p>
    <w:p w:rsidR="001E5CDC" w:rsidRDefault="009364A7">
      <w:pPr>
        <w:spacing w:line="276" w:lineRule="auto"/>
        <w:ind w:firstLine="567"/>
        <w:jc w:val="both"/>
      </w:pPr>
      <w:r>
        <w:t>- 2 часа в неделю на учебный курс «Вероятность и статистика» (в том числе 1 час выделить за счет части учебного плана, формируемой участниками образовательных отношений).</w:t>
      </w:r>
    </w:p>
    <w:p w:rsidR="001E5CDC" w:rsidRDefault="009364A7">
      <w:pPr>
        <w:spacing w:line="276" w:lineRule="auto"/>
        <w:ind w:firstLine="567"/>
        <w:jc w:val="both"/>
      </w:pPr>
      <w:r>
        <w:t xml:space="preserve">Увеличение количества часов на изучение учебного курса «Вероятность и статистика» в 8-х классах связано с необходимостью  изучить элементы содержания, которые включены в содержание учебного курса в 7 классе в </w:t>
      </w:r>
      <w:r>
        <w:lastRenderedPageBreak/>
        <w:t xml:space="preserve">целях обеспечения достижения планируемых результатов  и качественного освоения </w:t>
      </w:r>
      <w:proofErr w:type="gramStart"/>
      <w:r>
        <w:t>обучающимися</w:t>
      </w:r>
      <w:proofErr w:type="gramEnd"/>
      <w:r>
        <w:t xml:space="preserve"> образовательной программы. При этом в учебном плане общеобразовательной организации и при ведении  классного журнала в 7-8-х классах указывается наименование конкретного учебного курса «Алгебра», «Геометрия», «Вероятность и статистика».  </w:t>
      </w:r>
    </w:p>
    <w:p w:rsidR="001E5CDC" w:rsidRDefault="009364A7">
      <w:pPr>
        <w:pStyle w:val="Default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Для обеспечения преподавания учебного курса «Вероятность и статистика» рекомендуем использовать учебник «Математика. Вероятность и статистика»: 7-9-е классы: базовый уровень: учебник: в 2 частях // И.Р. Высоцкий, И.В. Ященко; под ред. И.В. Ященко – М.: Просвещение, 2023. Данный учебник включен в Федеральный перечень учебников, утвержденный  приказом 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1E5CDC" w:rsidRDefault="009364A7">
      <w:pPr>
        <w:spacing w:line="276" w:lineRule="auto"/>
        <w:ind w:firstLine="567"/>
        <w:jc w:val="both"/>
      </w:pPr>
      <w:r>
        <w:t xml:space="preserve">Тематическое планирование учебного курса «Вероятность и статистика»  для изучения  в  7-х  классов (в объеме 34 ч.) и в 8-х классов (в объеме 68 часов) представлено в приложении 1. </w:t>
      </w:r>
    </w:p>
    <w:p w:rsidR="001E5CDC" w:rsidRDefault="009364A7">
      <w:pPr>
        <w:spacing w:line="276" w:lineRule="auto"/>
        <w:ind w:firstLine="567"/>
        <w:jc w:val="both"/>
      </w:pPr>
      <w:r>
        <w:t xml:space="preserve">Поурочное планирование  с указанием тем уроков и распределения количества часов представлено в  приложении 2. Поурочное планирование является примерным и может служить основой для планирования учителем преподавания учебного курса. </w:t>
      </w:r>
    </w:p>
    <w:p w:rsidR="001E5CDC" w:rsidRDefault="009364A7">
      <w:pPr>
        <w:spacing w:line="276" w:lineRule="auto"/>
        <w:ind w:firstLine="567"/>
        <w:jc w:val="both"/>
      </w:pPr>
      <w:r>
        <w:t>Список рекомендованных источников и методических материалов для учителей по преподаванию учебного курса «Вероятность и статистика»  размещен  в приложении 3 к  методическим разъяснениям.</w:t>
      </w:r>
    </w:p>
    <w:p w:rsidR="001E5CDC" w:rsidRDefault="001E5CDC">
      <w:pPr>
        <w:spacing w:line="276" w:lineRule="auto"/>
        <w:ind w:firstLine="567"/>
        <w:jc w:val="both"/>
      </w:pPr>
    </w:p>
    <w:p w:rsidR="001E5CDC" w:rsidRDefault="001E5CDC">
      <w:pPr>
        <w:sectPr w:rsidR="001E5CDC">
          <w:pgSz w:w="11906" w:h="16838"/>
          <w:pgMar w:top="993" w:right="850" w:bottom="851" w:left="1701" w:header="708" w:footer="708" w:gutter="0"/>
          <w:cols w:space="720"/>
        </w:sectPr>
      </w:pPr>
    </w:p>
    <w:p w:rsidR="001E5CDC" w:rsidRDefault="009364A7">
      <w:pPr>
        <w:pStyle w:val="a8"/>
        <w:jc w:val="right"/>
        <w:rPr>
          <w:sz w:val="28"/>
        </w:rPr>
      </w:pPr>
      <w:r>
        <w:rPr>
          <w:sz w:val="28"/>
        </w:rPr>
        <w:lastRenderedPageBreak/>
        <w:t>Приложение 1.</w:t>
      </w:r>
    </w:p>
    <w:p w:rsidR="001E5CDC" w:rsidRDefault="001E5CDC">
      <w:pPr>
        <w:pStyle w:val="a8"/>
        <w:jc w:val="center"/>
        <w:rPr>
          <w:b/>
        </w:rPr>
      </w:pPr>
    </w:p>
    <w:p w:rsidR="001E5CDC" w:rsidRDefault="009364A7">
      <w:pPr>
        <w:pStyle w:val="a8"/>
        <w:jc w:val="center"/>
        <w:rPr>
          <w:b/>
        </w:rPr>
      </w:pPr>
      <w:r>
        <w:rPr>
          <w:b/>
        </w:rPr>
        <w:t xml:space="preserve">ТЕМАТИЧЕСКОЕ ПЛАНИРОВАНИЕ УЧЕБНОГО КУРСА </w:t>
      </w:r>
    </w:p>
    <w:p w:rsidR="001E5CDC" w:rsidRDefault="009364A7">
      <w:pPr>
        <w:pStyle w:val="a8"/>
        <w:jc w:val="center"/>
        <w:rPr>
          <w:b/>
        </w:rPr>
      </w:pPr>
      <w:r>
        <w:rPr>
          <w:b/>
        </w:rPr>
        <w:t xml:space="preserve">«ВЕРОЯТНОСТЬ И СТАТИСТИКА» </w:t>
      </w:r>
    </w:p>
    <w:p w:rsidR="001E5CDC" w:rsidRDefault="001E5CDC">
      <w:pPr>
        <w:pStyle w:val="a8"/>
        <w:jc w:val="center"/>
        <w:rPr>
          <w:b/>
        </w:rPr>
      </w:pPr>
    </w:p>
    <w:p w:rsidR="001E5CDC" w:rsidRDefault="009364A7">
      <w:pPr>
        <w:pStyle w:val="a8"/>
        <w:jc w:val="center"/>
        <w:rPr>
          <w:b/>
        </w:rPr>
      </w:pPr>
      <w:r>
        <w:rPr>
          <w:b/>
          <w:sz w:val="28"/>
        </w:rPr>
        <w:t>7 класс (не менее 34</w:t>
      </w:r>
      <w:r>
        <w:rPr>
          <w:b/>
        </w:rPr>
        <w:t xml:space="preserve"> ч)</w:t>
      </w:r>
    </w:p>
    <w:p w:rsidR="001E5CDC" w:rsidRDefault="001E5CDC">
      <w:pPr>
        <w:pStyle w:val="a8"/>
        <w:jc w:val="center"/>
        <w:rPr>
          <w:b/>
        </w:rPr>
      </w:pP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3856"/>
        <w:gridCol w:w="3827"/>
      </w:tblGrid>
      <w:tr w:rsidR="001E5CDC">
        <w:trPr>
          <w:trHeight w:val="552"/>
        </w:trPr>
        <w:tc>
          <w:tcPr>
            <w:tcW w:w="1702" w:type="dxa"/>
          </w:tcPr>
          <w:p w:rsidR="001E5CDC" w:rsidRDefault="009364A7">
            <w:pPr>
              <w:pStyle w:val="TableParagraph"/>
              <w:tabs>
                <w:tab w:val="left" w:pos="33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1E5CDC" w:rsidRDefault="009364A7">
            <w:pPr>
              <w:pStyle w:val="TableParagraph"/>
              <w:tabs>
                <w:tab w:val="left" w:pos="33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 (темы)</w:t>
            </w:r>
          </w:p>
        </w:tc>
        <w:tc>
          <w:tcPr>
            <w:tcW w:w="1418" w:type="dxa"/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856" w:type="dxa"/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382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видов деятельности</w:t>
            </w:r>
          </w:p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1E5CDC">
        <w:trPr>
          <w:trHeight w:hRule="exact" w:val="4516"/>
        </w:trPr>
        <w:tc>
          <w:tcPr>
            <w:tcW w:w="1702" w:type="dxa"/>
          </w:tcPr>
          <w:p w:rsidR="001E5CDC" w:rsidRDefault="009364A7">
            <w:pPr>
              <w:rPr>
                <w:sz w:val="24"/>
              </w:rPr>
            </w:pPr>
            <w:r>
              <w:rPr>
                <w:sz w:val="24"/>
              </w:rPr>
              <w:t>Представление данных</w:t>
            </w:r>
          </w:p>
        </w:tc>
        <w:tc>
          <w:tcPr>
            <w:tcW w:w="1418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6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данных в таблицах. Практические вычисления по табличным данным. Извлечение и интерпретация табличных данных.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«Таблицы». Графическое представление данных в виде круговых, столбиковых (столбчатых)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диаграмм. Чтение и построение диаграмм. Примеры демографических диаграмм.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«Диаграммы»</w:t>
            </w:r>
          </w:p>
        </w:tc>
        <w:tc>
          <w:tcPr>
            <w:tcW w:w="3827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способы </w:t>
            </w:r>
            <w:r>
              <w:rPr>
                <w:sz w:val="24"/>
              </w:rPr>
              <w:t>представления статистических данных и числовых массивов с помощью таблиц и диаграмм с использованием актуальных и важных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методы </w:t>
            </w:r>
            <w:r>
              <w:rPr>
                <w:sz w:val="24"/>
              </w:rPr>
              <w:t>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1E5CDC">
        <w:trPr>
          <w:trHeight w:hRule="exact" w:val="5680"/>
        </w:trPr>
        <w:tc>
          <w:tcPr>
            <w:tcW w:w="1702" w:type="dxa"/>
          </w:tcPr>
          <w:p w:rsidR="001E5CDC" w:rsidRDefault="009364A7">
            <w:pPr>
              <w:pStyle w:val="TableParagraph"/>
              <w:tabs>
                <w:tab w:val="left" w:pos="3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Описательная  статистика</w:t>
            </w:r>
          </w:p>
        </w:tc>
        <w:tc>
          <w:tcPr>
            <w:tcW w:w="1418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6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Числовые наборы. Среднее арифметическое. Медиана числового набора. Устойчивость медианы.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«Средние значения». Наибольшее и наименьшее значения числового набора. Размах.</w:t>
            </w:r>
          </w:p>
        </w:tc>
        <w:tc>
          <w:tcPr>
            <w:tcW w:w="3827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числовой набор, мера центральной тенденции (мера центра), в том числе среднее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арифметическое</w:t>
            </w:r>
            <w:proofErr w:type="gramEnd"/>
            <w:r>
              <w:rPr>
                <w:sz w:val="24"/>
              </w:rPr>
              <w:t>, медиана.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статистические данные с помощью среднего арифметического и медианы. Решать задачи.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свойства </w:t>
            </w:r>
            <w:r>
              <w:rPr>
                <w:sz w:val="24"/>
              </w:rPr>
              <w:t>средних, в том числе с помощью цифровых ресурсов, в ходе практических работ.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наибольшее и наименьшее значения числового массива, размах.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выбор способа описания данных в соответствии с природой данных и целями исследования</w:t>
            </w:r>
          </w:p>
        </w:tc>
      </w:tr>
      <w:tr w:rsidR="001E5CDC">
        <w:trPr>
          <w:trHeight w:hRule="exact" w:val="3411"/>
        </w:trPr>
        <w:tc>
          <w:tcPr>
            <w:tcW w:w="1702" w:type="dxa"/>
          </w:tcPr>
          <w:p w:rsidR="001E5CDC" w:rsidRDefault="009364A7">
            <w:pPr>
              <w:pStyle w:val="TableParagraph"/>
              <w:tabs>
                <w:tab w:val="left" w:pos="33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Случайная изменчивость</w:t>
            </w:r>
          </w:p>
        </w:tc>
        <w:tc>
          <w:tcPr>
            <w:tcW w:w="1418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6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Случайная изменчивость (примеры). Частота значений в массиве данных. Группировка.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Гистограммы.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3827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частота значений в массиве данных, группировка данных, гистограмма.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гистограммы,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 xml:space="preserve">подходящий шаг группировки. </w:t>
            </w:r>
            <w:r>
              <w:rPr>
                <w:b/>
                <w:sz w:val="24"/>
              </w:rPr>
              <w:t xml:space="preserve">Осваивать </w:t>
            </w:r>
            <w:r>
              <w:rPr>
                <w:sz w:val="24"/>
              </w:rPr>
              <w:t xml:space="preserve">графические представления разных видов случайной изменчивости,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том числе с помощью цифровых ресурсов, в ходе практической работы</w:t>
            </w:r>
          </w:p>
        </w:tc>
      </w:tr>
      <w:tr w:rsidR="001E5CDC">
        <w:trPr>
          <w:trHeight w:hRule="exact" w:val="5387"/>
        </w:trPr>
        <w:tc>
          <w:tcPr>
            <w:tcW w:w="1702" w:type="dxa"/>
          </w:tcPr>
          <w:p w:rsidR="001E5CDC" w:rsidRDefault="009364A7">
            <w:pPr>
              <w:pStyle w:val="TableParagraph"/>
              <w:tabs>
                <w:tab w:val="left" w:pos="3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Введение в теорию графов</w:t>
            </w:r>
          </w:p>
        </w:tc>
        <w:tc>
          <w:tcPr>
            <w:tcW w:w="1418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6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Граф, вершина, ребро. Представление задачи с помощью графа. Степень (валентность) вершины.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>
              <w:rPr>
                <w:sz w:val="24"/>
              </w:rPr>
              <w:t>эйлеров</w:t>
            </w:r>
            <w:proofErr w:type="spellEnd"/>
            <w:r>
              <w:rPr>
                <w:sz w:val="24"/>
              </w:rPr>
              <w:t xml:space="preserve"> путь). Представление об ориентированных графах</w:t>
            </w:r>
          </w:p>
        </w:tc>
        <w:tc>
          <w:tcPr>
            <w:tcW w:w="3827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граф, вершина графа, ребро графа, степень (валентность вершины), цепь и цикл.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 xml:space="preserve">: путь в графе, </w:t>
            </w:r>
            <w:proofErr w:type="spellStart"/>
            <w:r>
              <w:rPr>
                <w:sz w:val="24"/>
              </w:rPr>
              <w:t>эйлеров</w:t>
            </w:r>
            <w:proofErr w:type="spellEnd"/>
            <w:r>
              <w:rPr>
                <w:sz w:val="24"/>
              </w:rPr>
              <w:t xml:space="preserve"> путь, обход графа, ориентированный граф.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 xml:space="preserve">на поиск суммы степеней вершин графа, на поиск обхода графа, на поиск путей в ориентированных графах. </w:t>
            </w:r>
            <w:proofErr w:type="gramStart"/>
            <w:r>
              <w:rPr>
                <w:b/>
                <w:sz w:val="24"/>
              </w:rPr>
              <w:t xml:space="preserve">Осваивать способы </w:t>
            </w:r>
            <w:r>
              <w:rPr>
                <w:sz w:val="24"/>
              </w:rPr>
              <w:t>представления задач из курса алгебры, геометрии, теории вероятностей, других предметов с помощью графов (карты, схемы,</w:t>
            </w:r>
            <w:proofErr w:type="gramEnd"/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электрические цепи, функциональные соответствия) на примерах</w:t>
            </w:r>
          </w:p>
        </w:tc>
      </w:tr>
      <w:tr w:rsidR="001E5CDC">
        <w:trPr>
          <w:trHeight w:hRule="exact" w:val="5378"/>
        </w:trPr>
        <w:tc>
          <w:tcPr>
            <w:tcW w:w="1702" w:type="dxa"/>
          </w:tcPr>
          <w:p w:rsidR="001E5CDC" w:rsidRDefault="009364A7">
            <w:pPr>
              <w:pStyle w:val="TableParagraph"/>
              <w:tabs>
                <w:tab w:val="left" w:pos="3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Вероятность и частота случайного события</w:t>
            </w:r>
          </w:p>
        </w:tc>
        <w:tc>
          <w:tcPr>
            <w:tcW w:w="1418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6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Монета и игральная кость в теории вероятностей.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«Частота выпадения орла»</w:t>
            </w:r>
          </w:p>
        </w:tc>
        <w:tc>
          <w:tcPr>
            <w:tcW w:w="3827" w:type="dxa"/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случайный опыт и случайное событие, маловероятное и практически достоверное событие.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 xml:space="preserve">значимость маловероятных событий в природе и обществе на важных примерах (аварии, несчастные случаи, защита персональной </w:t>
            </w:r>
            <w:proofErr w:type="spellStart"/>
            <w:r>
              <w:rPr>
                <w:sz w:val="24"/>
              </w:rPr>
              <w:t>информации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ередача</w:t>
            </w:r>
            <w:proofErr w:type="spellEnd"/>
            <w:r>
              <w:rPr>
                <w:sz w:val="24"/>
              </w:rPr>
              <w:t xml:space="preserve"> данных).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 xml:space="preserve">роль классических вероятностных моделей (монета, игральная кость) в теории вероятностей. </w:t>
            </w:r>
            <w:r>
              <w:rPr>
                <w:b/>
                <w:sz w:val="24"/>
              </w:rPr>
              <w:t xml:space="preserve">Наблюдать и изучать </w:t>
            </w:r>
            <w:r>
              <w:rPr>
                <w:sz w:val="24"/>
              </w:rPr>
              <w:t>частоту событий в простых экспериментах, в том числе с помощью цифровых ресурсов, в ходе практической работы</w:t>
            </w:r>
          </w:p>
        </w:tc>
      </w:tr>
    </w:tbl>
    <w:p w:rsidR="001E5CDC" w:rsidRDefault="001E5CDC">
      <w:pPr>
        <w:pStyle w:val="a8"/>
        <w:jc w:val="center"/>
        <w:rPr>
          <w:b/>
        </w:rPr>
      </w:pPr>
    </w:p>
    <w:p w:rsidR="001E5CDC" w:rsidRDefault="001E5CDC">
      <w:pPr>
        <w:pStyle w:val="10"/>
        <w:tabs>
          <w:tab w:val="left" w:pos="6466"/>
        </w:tabs>
        <w:ind w:left="0"/>
        <w:jc w:val="center"/>
      </w:pPr>
    </w:p>
    <w:p w:rsidR="001E5CDC" w:rsidRDefault="009364A7">
      <w:pPr>
        <w:pStyle w:val="10"/>
        <w:tabs>
          <w:tab w:val="left" w:pos="6466"/>
        </w:tabs>
        <w:ind w:left="0"/>
        <w:jc w:val="center"/>
        <w:rPr>
          <w:sz w:val="28"/>
        </w:rPr>
      </w:pPr>
      <w:r>
        <w:rPr>
          <w:sz w:val="28"/>
        </w:rPr>
        <w:lastRenderedPageBreak/>
        <w:t>8 класс (на переходный период, 2023/2024 учебный год, содержание 7 и 8 класса, 68 часов)</w:t>
      </w:r>
    </w:p>
    <w:p w:rsidR="001E5CDC" w:rsidRDefault="001E5CDC">
      <w:pPr>
        <w:pStyle w:val="a8"/>
        <w:rPr>
          <w:b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5687"/>
      </w:tblGrid>
      <w:tr w:rsidR="001E5C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 (темы)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Характеристика деятельности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E5C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данных. Описательная статистика. Случайная изменчивость.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z w:val="24"/>
              </w:rPr>
              <w:t xml:space="preserve"> числового набора.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Случайные события. Вероятности и частоты. Классические модели теории вероятностей: монета и игральная кость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Повторять </w:t>
            </w:r>
            <w:r>
              <w:rPr>
                <w:sz w:val="24"/>
              </w:rPr>
              <w:t xml:space="preserve">изученное и </w:t>
            </w:r>
            <w:r>
              <w:rPr>
                <w:b/>
                <w:sz w:val="24"/>
              </w:rPr>
              <w:t>выстраивать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систему знаний.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 с помощью изученных характеристик.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группированных данных и описание случайной изменчивости.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определение частоты случайных событий, обсуждение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1E5C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Описательная статистика.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Отклонения. Дисперсия числового набора. Стандартное отклонение числового набора. Диаграммы рассеивания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понятия: </w:t>
            </w:r>
            <w:r>
              <w:rPr>
                <w:sz w:val="24"/>
              </w:rPr>
              <w:t>дисперсия и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стандартное отклонение, использовать эти характеристики для описания рассеивания данных.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Выдвигать гипотезы </w:t>
            </w:r>
            <w:r>
              <w:rPr>
                <w:sz w:val="24"/>
              </w:rPr>
              <w:t>об отсутствии или наличии связи по диаграммам рассеивания.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диаграммы рассеивания по имеющимся данным, в том числе с помощью компьютера</w:t>
            </w:r>
          </w:p>
        </w:tc>
      </w:tr>
      <w:tr w:rsidR="001E5C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Множество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одмножество</w:t>
            </w:r>
            <w:proofErr w:type="spellEnd"/>
            <w:r>
              <w:rPr>
                <w:sz w:val="24"/>
              </w:rPr>
              <w:t>. Операции над множествами: объединение, пересечение, дополнение.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Свойства операций над множествами: переместительное, сочетательное, распределительное, включения.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Графическое представление множеств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множество, элемент множества, подмножество.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операции </w:t>
            </w:r>
            <w:r>
              <w:rPr>
                <w:sz w:val="24"/>
              </w:rPr>
              <w:t xml:space="preserve">над множествами: объединение, пересечение, дополнение.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свойства: переместительное, сочетательное, распределительное, включения.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графическое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множе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 описании реальных процессов и явлений, при решении задач из других учебных предметов и курсов</w:t>
            </w:r>
          </w:p>
        </w:tc>
      </w:tr>
      <w:tr w:rsidR="001E5C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Случайная изменчивость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Случайная изменчивость (примеры). Частота значений в массиве данных. Группировка.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Гистограммы.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частота значений в массиве данных, группировка данных, гистограмма.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гистограммы,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 xml:space="preserve">подходящий шаг группировки. </w:t>
            </w:r>
            <w:r>
              <w:rPr>
                <w:b/>
                <w:sz w:val="24"/>
              </w:rPr>
              <w:t xml:space="preserve">Осваивать </w:t>
            </w:r>
            <w:r>
              <w:rPr>
                <w:sz w:val="24"/>
              </w:rPr>
              <w:t xml:space="preserve">графические представления разных видов случайной изменчивости,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E5CDC" w:rsidRDefault="009364A7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том числе с помощью цифровых ресурсов, в ходе практической работы</w:t>
            </w:r>
          </w:p>
        </w:tc>
      </w:tr>
      <w:tr w:rsidR="001E5C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Введение в теорию  графов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Дерево. Свойства дерева: единственность пути, существование висячей вершины, связь между числом вершин и числом рёбер.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Правило умножения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дерево как граф без цикла, висячая вершина (лист), ветвь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дерева, путь в дереве, диаметр дерева.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свойства </w:t>
            </w:r>
            <w:r>
              <w:rPr>
                <w:sz w:val="24"/>
              </w:rPr>
              <w:t>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 xml:space="preserve">на поиск и перечисление путей в </w:t>
            </w:r>
            <w:r>
              <w:rPr>
                <w:sz w:val="24"/>
              </w:rPr>
              <w:lastRenderedPageBreak/>
              <w:t>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</w:tr>
      <w:tr w:rsidR="001E5C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Вероятность и частота  случайного события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вычисление вероятностей событий по вероятностям элементарных событий случайного опыта.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вычисление вероятностей событий в опытах с равновозможными элементарными событиями, в том числе с помощью компьютера.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и изучать опыты </w:t>
            </w:r>
            <w:r>
              <w:rPr>
                <w:sz w:val="24"/>
              </w:rPr>
              <w:t>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1E5C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rPr>
                <w:sz w:val="24"/>
              </w:rPr>
            </w:pPr>
            <w:r>
              <w:rPr>
                <w:sz w:val="24"/>
              </w:rPr>
              <w:t>Случайные события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Противоположное событие. Диаграмма Эйлера. Объединение и пересечение событий. Несовместные события.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Формула сложения вероятностей. Правило умножения вероятностей. Условная вероятность.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Независимые события.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 в  виде дерева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 xml:space="preserve">: взаимно противоположные события, операции над событиями, объединение и пересечение событий, диаграмма Эйлера (Эйлера— </w:t>
            </w:r>
            <w:proofErr w:type="gramStart"/>
            <w:r>
              <w:rPr>
                <w:sz w:val="24"/>
              </w:rPr>
              <w:t>Ве</w:t>
            </w:r>
            <w:proofErr w:type="gramEnd"/>
            <w:r>
              <w:rPr>
                <w:sz w:val="24"/>
              </w:rPr>
              <w:t>нна), совместные и несовместные события.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теоремы </w:t>
            </w:r>
            <w:r>
              <w:rPr>
                <w:sz w:val="24"/>
              </w:rPr>
              <w:t>о вероятности объединения двух событий (формулы сложения вероятностей).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задачи</w:t>
            </w:r>
            <w:r>
              <w:rPr>
                <w:sz w:val="24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свойства </w:t>
            </w:r>
            <w:r>
              <w:rPr>
                <w:sz w:val="24"/>
              </w:rPr>
              <w:t>(определения) независимых событий.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 xml:space="preserve">на определение и использование независимых событий.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поиск вероятностей, в том числе условных, с использованием дерева случайного опыта</w:t>
            </w:r>
          </w:p>
        </w:tc>
      </w:tr>
      <w:tr w:rsidR="001E5C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 и обобщение,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данных. Описательная статистика. Графы. Вероятность случайного события. Элементы комбинаторики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Повторять </w:t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b/>
                <w:sz w:val="24"/>
              </w:rPr>
              <w:t xml:space="preserve">выстраивать систему </w:t>
            </w:r>
            <w:r>
              <w:rPr>
                <w:sz w:val="24"/>
              </w:rPr>
              <w:t>знаний.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 с помощью изученных характеристик.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 xml:space="preserve">с применением графов.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нахождение вероятностей объединения и пересечения событий, в том числе независимых, с использованием графических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и дерева случайного опыта.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перечисление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комбинаций (числа перестановок, числа сочетаний), на нахождение вероятностей событий с применением комбинаторики, в том числе с использованием </w:t>
            </w:r>
            <w:r>
              <w:rPr>
                <w:sz w:val="24"/>
              </w:rPr>
              <w:lastRenderedPageBreak/>
              <w:t>треугольника</w:t>
            </w:r>
          </w:p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Паскаля</w:t>
            </w:r>
          </w:p>
        </w:tc>
      </w:tr>
    </w:tbl>
    <w:p w:rsidR="001E5CDC" w:rsidRDefault="001E5CDC">
      <w:pPr>
        <w:pStyle w:val="a8"/>
        <w:rPr>
          <w:b/>
        </w:rPr>
      </w:pPr>
    </w:p>
    <w:p w:rsidR="001E5CDC" w:rsidRDefault="001E5CDC">
      <w:pPr>
        <w:pStyle w:val="a8"/>
        <w:rPr>
          <w:b/>
        </w:rPr>
      </w:pPr>
    </w:p>
    <w:p w:rsidR="001E5CDC" w:rsidRDefault="001E5CDC">
      <w:pPr>
        <w:pStyle w:val="a8"/>
        <w:rPr>
          <w:b/>
        </w:rPr>
      </w:pPr>
    </w:p>
    <w:p w:rsidR="001E5CDC" w:rsidRDefault="009364A7">
      <w:pPr>
        <w:jc w:val="right"/>
      </w:pPr>
      <w:r>
        <w:t>Приложение 2.</w:t>
      </w:r>
    </w:p>
    <w:p w:rsidR="001E5CDC" w:rsidRDefault="001E5CDC">
      <w:pPr>
        <w:jc w:val="center"/>
        <w:rPr>
          <w:b/>
        </w:rPr>
      </w:pPr>
    </w:p>
    <w:p w:rsidR="001E5CDC" w:rsidRDefault="009364A7">
      <w:pPr>
        <w:jc w:val="center"/>
      </w:pPr>
      <w:r>
        <w:rPr>
          <w:b/>
        </w:rPr>
        <w:t>Примерное поурочное планирование</w:t>
      </w:r>
    </w:p>
    <w:p w:rsidR="001E5CDC" w:rsidRDefault="009364A7">
      <w:pPr>
        <w:jc w:val="center"/>
        <w:rPr>
          <w:b/>
        </w:rPr>
      </w:pPr>
      <w:r>
        <w:rPr>
          <w:b/>
        </w:rPr>
        <w:t>программы учебного курса «Вероятность и статистика»</w:t>
      </w:r>
    </w:p>
    <w:p w:rsidR="001E5CDC" w:rsidRDefault="001E5CDC">
      <w:pPr>
        <w:pStyle w:val="a8"/>
        <w:rPr>
          <w:b/>
        </w:rPr>
      </w:pPr>
    </w:p>
    <w:p w:rsidR="001E5CDC" w:rsidRDefault="009364A7">
      <w:pPr>
        <w:pStyle w:val="a8"/>
        <w:jc w:val="center"/>
        <w:rPr>
          <w:b/>
        </w:rPr>
      </w:pPr>
      <w:r>
        <w:rPr>
          <w:b/>
          <w:sz w:val="28"/>
        </w:rPr>
        <w:t>7 класс (не менее 34</w:t>
      </w:r>
      <w:r>
        <w:rPr>
          <w:b/>
        </w:rPr>
        <w:t xml:space="preserve"> ч)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258"/>
        <w:gridCol w:w="2097"/>
      </w:tblGrid>
      <w:tr w:rsidR="001E5CDC">
        <w:trPr>
          <w:trHeight w:val="552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урока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1E5CDC">
        <w:trPr>
          <w:trHeight w:val="442"/>
        </w:trPr>
        <w:tc>
          <w:tcPr>
            <w:tcW w:w="10490" w:type="dxa"/>
            <w:gridSpan w:val="3"/>
          </w:tcPr>
          <w:p w:rsidR="001E5CDC" w:rsidRDefault="009364A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 данных (7 часов)</w:t>
            </w:r>
          </w:p>
        </w:tc>
      </w:tr>
      <w:tr w:rsidR="001E5CDC">
        <w:trPr>
          <w:trHeight w:val="442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Введение в предмет. Представление данных в таблицах. </w:t>
            </w:r>
          </w:p>
          <w:p w:rsidR="001E5CDC" w:rsidRDefault="001E5C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Практические вычисления по табличным данным. Извлечение и интерпретация табличных данных.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«Таблицы». </w:t>
            </w:r>
          </w:p>
          <w:p w:rsidR="001E5CDC" w:rsidRDefault="001E5C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Графическое представление данных в виде круговых, столбиковых (столбчатых) диаграмм. 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 и построение диаграмм. Примеры демографических диаграмм.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«Диаграммы»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 «Представление данных»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0490" w:type="dxa"/>
            <w:gridSpan w:val="3"/>
          </w:tcPr>
          <w:p w:rsidR="001E5CDC" w:rsidRDefault="009364A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  статистика (8 часов)</w:t>
            </w:r>
          </w:p>
        </w:tc>
      </w:tr>
      <w:tr w:rsidR="001E5CDC">
        <w:trPr>
          <w:trHeight w:val="552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Числовые наборы. Среднее арифметическое. </w:t>
            </w:r>
          </w:p>
          <w:p w:rsidR="001E5CDC" w:rsidRDefault="001E5C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5CDC">
        <w:trPr>
          <w:trHeight w:val="552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Медиана числового набора. Устойчивость медианы.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5CDC">
        <w:trPr>
          <w:trHeight w:val="552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«Средние значения».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5CDC">
        <w:trPr>
          <w:trHeight w:val="552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 «Описательная статистика»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0490" w:type="dxa"/>
            <w:gridSpan w:val="3"/>
          </w:tcPr>
          <w:p w:rsidR="001E5CDC" w:rsidRDefault="009364A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 изменчивость (6 часов)</w:t>
            </w:r>
          </w:p>
        </w:tc>
      </w:tr>
      <w:tr w:rsidR="001E5CDC">
        <w:trPr>
          <w:trHeight w:val="41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Случайная изменчивость (примеры). 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Частота значений в массиве данных. 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Группировка. Гистограммы.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t>Итоговая контрольная работа по разделу «Статистика»</w:t>
            </w:r>
          </w:p>
        </w:tc>
        <w:tc>
          <w:tcPr>
            <w:tcW w:w="2097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3"/>
        </w:trPr>
        <w:tc>
          <w:tcPr>
            <w:tcW w:w="10490" w:type="dxa"/>
            <w:gridSpan w:val="3"/>
          </w:tcPr>
          <w:p w:rsidR="001E5CDC" w:rsidRDefault="009364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 теорию графов (4 часа)</w:t>
            </w:r>
          </w:p>
        </w:tc>
      </w:tr>
      <w:tr w:rsidR="001E5CDC">
        <w:trPr>
          <w:trHeight w:val="616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Граф, вершина, ребро. Представление задачи с помощью графа. 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699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Степень (валентность) вершины.</w:t>
            </w:r>
          </w:p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Число рёбер и суммарная степень вершин. 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26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Цепь и цикл. Путь в графе. Представление о связности графа. 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700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Обход графа (</w:t>
            </w:r>
            <w:proofErr w:type="spellStart"/>
            <w:r>
              <w:rPr>
                <w:sz w:val="24"/>
              </w:rPr>
              <w:t>эйлеров</w:t>
            </w:r>
            <w:proofErr w:type="spellEnd"/>
            <w:r>
              <w:rPr>
                <w:sz w:val="24"/>
              </w:rPr>
              <w:t xml:space="preserve"> путь). Представление об ориентированных графах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399"/>
        </w:trPr>
        <w:tc>
          <w:tcPr>
            <w:tcW w:w="10490" w:type="dxa"/>
            <w:gridSpan w:val="3"/>
          </w:tcPr>
          <w:p w:rsidR="001E5CDC" w:rsidRDefault="009364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 и частота случайного события (4 часа)</w:t>
            </w:r>
          </w:p>
        </w:tc>
      </w:tr>
      <w:tr w:rsidR="001E5CDC">
        <w:trPr>
          <w:trHeight w:val="399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Случайный опыт и случайное событие. 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84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Вероятность и частота события. Роль маловероятных и практически достоверных событий в природе и в обществе.</w:t>
            </w:r>
          </w:p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Монета и игральная кость в теории вероятностей.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49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«Частота выпадения орла»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678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 «Вероятность и частота случайного события»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04"/>
        </w:trPr>
        <w:tc>
          <w:tcPr>
            <w:tcW w:w="10490" w:type="dxa"/>
            <w:gridSpan w:val="3"/>
          </w:tcPr>
          <w:p w:rsidR="001E5CDC" w:rsidRDefault="009364A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 контроль (5 часов)</w:t>
            </w:r>
          </w:p>
        </w:tc>
      </w:tr>
      <w:tr w:rsidR="001E5CDC">
        <w:trPr>
          <w:trHeight w:val="40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 xml:space="preserve">Представление данных. 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1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Описательная статистика.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7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22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58" w:type="dxa"/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Анализ результатов контрольной работы</w:t>
            </w:r>
          </w:p>
        </w:tc>
        <w:tc>
          <w:tcPr>
            <w:tcW w:w="2097" w:type="dxa"/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E5CDC" w:rsidRDefault="001E5CDC">
      <w:pPr>
        <w:pStyle w:val="10"/>
        <w:tabs>
          <w:tab w:val="left" w:pos="6466"/>
        </w:tabs>
        <w:ind w:left="0"/>
        <w:jc w:val="center"/>
        <w:rPr>
          <w:sz w:val="28"/>
        </w:rPr>
      </w:pPr>
    </w:p>
    <w:p w:rsidR="001E5CDC" w:rsidRDefault="009364A7">
      <w:pPr>
        <w:pStyle w:val="10"/>
        <w:tabs>
          <w:tab w:val="left" w:pos="6466"/>
        </w:tabs>
        <w:ind w:left="0"/>
        <w:jc w:val="center"/>
        <w:rPr>
          <w:sz w:val="28"/>
        </w:rPr>
      </w:pPr>
      <w:r>
        <w:rPr>
          <w:sz w:val="28"/>
        </w:rPr>
        <w:t>8 класс (на переходный период, 2023/2024 учебный год, содержание 7 и 8 класса, 68 часов)</w:t>
      </w:r>
    </w:p>
    <w:p w:rsidR="001E5CDC" w:rsidRDefault="001E5CDC">
      <w:pPr>
        <w:pStyle w:val="a8"/>
        <w:rPr>
          <w:b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399"/>
        <w:gridCol w:w="1560"/>
      </w:tblGrid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Номерурока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1E5CDC" w:rsidRDefault="009364A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1E5CDC">
        <w:trPr>
          <w:trHeight w:val="474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 данных (7 часов)</w:t>
            </w:r>
          </w:p>
        </w:tc>
      </w:tr>
      <w:tr w:rsidR="001E5CDC">
        <w:trPr>
          <w:trHeight w:val="4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Введение в предмет. Представление данных в таблицах. </w:t>
            </w:r>
          </w:p>
          <w:p w:rsidR="001E5CDC" w:rsidRDefault="001E5C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Практические вычисления по табличным данным. Извлечение и интерпретация табличных данных.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«Таблицы». </w:t>
            </w:r>
          </w:p>
          <w:p w:rsidR="001E5CDC" w:rsidRDefault="001E5C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Графическое представление данных в виде круговых, столбиковых (столбчатых) диаграмм.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 и построение диаграмм. Примеры демографических диаграмм.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«Диаграммы»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 «Представление данных»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366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 статистика (12 часов)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Числовые наборы. Среднее арифметическое. </w:t>
            </w:r>
          </w:p>
          <w:p w:rsidR="001E5CDC" w:rsidRDefault="001E5C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Медиана числового набора. Устойчивость медианы.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«Средние значения».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Отклонения от среднего арифметического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Дисперсия числового набора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Стандартное отклонение числового набора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Диаграммы рассеивания. Практическая работа на построение диаграмм рассеивания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 «Описательная статистика»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Множества (4 часа)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Множество, подмножество.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Операции над множествами: объединение, пересечение, дополнение. Графическое представление множеств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 работа «Рассеивание данных. Множества»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 изменчивость (6 часов)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Случайная изменчивость (примеры).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Частота значений в массиве данных.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Группировка. Гистограммы.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t>Итоговая контрольная работа по разделу «Статистика»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29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 теорию графов (8 часов)</w:t>
            </w:r>
          </w:p>
        </w:tc>
      </w:tr>
      <w:tr w:rsidR="001E5CDC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Граф, вершина, ребро. Представление задачи с помощью графа.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6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Степень (валентность) вершины.</w:t>
            </w:r>
          </w:p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Число рёбер и суммарная степень вершин.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Цепь и цикл. Путь в графе. Представление о связности графа.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Обход графа (</w:t>
            </w:r>
            <w:proofErr w:type="spellStart"/>
            <w:r>
              <w:rPr>
                <w:sz w:val="24"/>
              </w:rPr>
              <w:t>эйлеров</w:t>
            </w:r>
            <w:proofErr w:type="spellEnd"/>
            <w:r>
              <w:rPr>
                <w:sz w:val="24"/>
              </w:rPr>
              <w:t xml:space="preserve"> путь). Представление об ориентированных графах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Дерево.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6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Правило умножения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 «Введение в теорию  графов»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7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 и частота случайного события (10 часов)</w:t>
            </w:r>
          </w:p>
        </w:tc>
      </w:tr>
      <w:tr w:rsidR="001E5CDC">
        <w:trPr>
          <w:trHeight w:val="4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Случайный опыт и случайное событие.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9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Вероятность и частота события. Роль маловероятных и практически достоверных событий в природе и в обществе.</w:t>
            </w:r>
          </w:p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Монета и игральная кость в теории вероятностей.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«Частота выпадения орла»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Опыты с равновозможными элементарными событиями.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Случайный выбор. Математическое описание случайных событий.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43-46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Решение задач по теме  «Вероятность случайного события»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2"/>
              </w:rPr>
            </w:pPr>
            <w:r>
              <w:rPr>
                <w:sz w:val="24"/>
              </w:rPr>
              <w:t>4</w:t>
            </w:r>
          </w:p>
        </w:tc>
      </w:tr>
      <w:tr w:rsidR="001E5CDC">
        <w:trPr>
          <w:trHeight w:val="6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 «Вероятность и частота случайного события»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02"/>
        <w:gridCol w:w="1428"/>
      </w:tblGrid>
      <w:tr w:rsidR="001E5CDC">
        <w:trPr>
          <w:trHeight w:val="55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Случайные события (8 часов)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Противоположное событие. Несовместные события.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 xml:space="preserve">Диаграмма Эйлера. Объединение и пересечение событий.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 xml:space="preserve">Формула сложения вероятностей.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 xml:space="preserve">Правило умножения вероятностей.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Решение задач на формулу сложения и правило умножения вероятностей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Условная вероятность. Независимые события.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 в  виде дерева. Практическая работа.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Диагностическая работа по теме «Случайные события»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31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обобщение, контроль (13 часов)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 xml:space="preserve">Представление данных.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Описательная статистика.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4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Графы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59-62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Элементы комбинаторики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5CDC">
        <w:trPr>
          <w:trHeight w:val="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63-66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5CDC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Анализ результатов контрольной работы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C" w:rsidRDefault="009364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E5CDC" w:rsidRDefault="001E5CDC">
      <w:pPr>
        <w:pStyle w:val="Default"/>
        <w:jc w:val="right"/>
        <w:rPr>
          <w:sz w:val="28"/>
        </w:rPr>
      </w:pPr>
    </w:p>
    <w:p w:rsidR="001E5CDC" w:rsidRDefault="001E5CDC">
      <w:pPr>
        <w:pStyle w:val="Default"/>
        <w:jc w:val="right"/>
        <w:rPr>
          <w:sz w:val="28"/>
        </w:rPr>
      </w:pPr>
    </w:p>
    <w:p w:rsidR="001E5CDC" w:rsidRDefault="001E5CDC">
      <w:pPr>
        <w:pStyle w:val="Default"/>
        <w:jc w:val="right"/>
        <w:rPr>
          <w:sz w:val="28"/>
        </w:rPr>
      </w:pPr>
    </w:p>
    <w:p w:rsidR="001E5CDC" w:rsidRDefault="001E5CDC">
      <w:pPr>
        <w:pStyle w:val="Default"/>
        <w:jc w:val="right"/>
        <w:rPr>
          <w:sz w:val="28"/>
        </w:rPr>
      </w:pPr>
    </w:p>
    <w:p w:rsidR="001E5CDC" w:rsidRDefault="001E5CDC">
      <w:pPr>
        <w:pStyle w:val="Default"/>
        <w:jc w:val="right"/>
        <w:rPr>
          <w:sz w:val="28"/>
        </w:rPr>
      </w:pPr>
    </w:p>
    <w:p w:rsidR="001E5CDC" w:rsidRDefault="001E5CDC">
      <w:pPr>
        <w:pStyle w:val="Default"/>
        <w:jc w:val="right"/>
        <w:rPr>
          <w:sz w:val="28"/>
        </w:rPr>
      </w:pPr>
    </w:p>
    <w:p w:rsidR="001E5CDC" w:rsidRDefault="001E5CDC">
      <w:pPr>
        <w:pStyle w:val="Default"/>
        <w:jc w:val="right"/>
        <w:rPr>
          <w:sz w:val="28"/>
        </w:rPr>
      </w:pPr>
    </w:p>
    <w:p w:rsidR="001E5CDC" w:rsidRDefault="009364A7">
      <w:pPr>
        <w:pStyle w:val="Default"/>
        <w:jc w:val="right"/>
        <w:rPr>
          <w:sz w:val="28"/>
        </w:rPr>
      </w:pPr>
      <w:r>
        <w:rPr>
          <w:sz w:val="28"/>
        </w:rPr>
        <w:t>Приложение 3.</w:t>
      </w:r>
    </w:p>
    <w:p w:rsidR="001E5CDC" w:rsidRDefault="001E5CDC">
      <w:pPr>
        <w:pStyle w:val="Default"/>
        <w:jc w:val="center"/>
        <w:rPr>
          <w:b/>
          <w:sz w:val="28"/>
        </w:rPr>
      </w:pPr>
    </w:p>
    <w:p w:rsidR="001E5CDC" w:rsidRDefault="009364A7">
      <w:pPr>
        <w:pStyle w:val="Default"/>
        <w:jc w:val="center"/>
        <w:rPr>
          <w:sz w:val="28"/>
        </w:rPr>
      </w:pPr>
      <w:r>
        <w:rPr>
          <w:b/>
          <w:sz w:val="28"/>
        </w:rPr>
        <w:t>Список рекомендованных источников</w:t>
      </w:r>
    </w:p>
    <w:p w:rsidR="001E5CDC" w:rsidRDefault="009364A7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и методических материалов по учебному курсу </w:t>
      </w:r>
    </w:p>
    <w:p w:rsidR="001E5CDC" w:rsidRDefault="009364A7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«Вероятность и статистика»</w:t>
      </w:r>
    </w:p>
    <w:p w:rsidR="001E5CDC" w:rsidRDefault="001E5CDC">
      <w:pPr>
        <w:pStyle w:val="Default"/>
        <w:jc w:val="center"/>
        <w:rPr>
          <w:sz w:val="28"/>
        </w:rPr>
      </w:pPr>
    </w:p>
    <w:p w:rsidR="001E5CDC" w:rsidRDefault="009364A7">
      <w:pPr>
        <w:pStyle w:val="Default"/>
        <w:ind w:firstLine="708"/>
        <w:jc w:val="both"/>
        <w:rPr>
          <w:sz w:val="26"/>
        </w:rPr>
      </w:pPr>
      <w:r>
        <w:rPr>
          <w:sz w:val="26"/>
        </w:rPr>
        <w:t xml:space="preserve">1. Высоцкий И.Р. Дидактические материалы по теории вероятностей. 8-9 классы. - М.: МЦНМО, 2018. </w:t>
      </w:r>
    </w:p>
    <w:p w:rsidR="001E5CDC" w:rsidRDefault="009364A7">
      <w:pPr>
        <w:pStyle w:val="Default"/>
        <w:ind w:firstLine="708"/>
        <w:jc w:val="both"/>
        <w:rPr>
          <w:sz w:val="26"/>
        </w:rPr>
      </w:pPr>
      <w:r>
        <w:rPr>
          <w:sz w:val="26"/>
        </w:rPr>
        <w:t>2.Высоцкий И.Р. Кружок по теории вероятностей. 8-9 классы. - М.: МЦНМО, 2017.</w:t>
      </w:r>
    </w:p>
    <w:p w:rsidR="001E5CDC" w:rsidRDefault="009364A7">
      <w:pPr>
        <w:pStyle w:val="Default"/>
        <w:ind w:firstLine="708"/>
        <w:jc w:val="both"/>
        <w:rPr>
          <w:sz w:val="26"/>
        </w:rPr>
      </w:pPr>
      <w:r>
        <w:rPr>
          <w:sz w:val="26"/>
        </w:rPr>
        <w:t xml:space="preserve">3.Математика. Вероятность и статистика: 7-9-е классы: базовый уровень: учебник: в 2 частях // И.Р. Высоцкий, И.В. Ященко; под ред. И.В. Ященко – М.: Просвещение, 2023. </w:t>
      </w:r>
    </w:p>
    <w:p w:rsidR="001E5CDC" w:rsidRDefault="009364A7">
      <w:pPr>
        <w:pStyle w:val="Default"/>
        <w:ind w:firstLine="708"/>
        <w:jc w:val="both"/>
        <w:rPr>
          <w:sz w:val="26"/>
        </w:rPr>
      </w:pPr>
      <w:r>
        <w:rPr>
          <w:sz w:val="26"/>
        </w:rPr>
        <w:t xml:space="preserve">4. Математическая вертикаль. Теория вероятностей и статистика 7 - 9. //И.Р. Высоцкий, А.А. Макаров, Ю.Н. Тюрин, И.В. Ященко. - М.: МЦНМО, 2020. </w:t>
      </w:r>
    </w:p>
    <w:p w:rsidR="001E5CDC" w:rsidRDefault="009364A7">
      <w:pPr>
        <w:pStyle w:val="Default"/>
        <w:ind w:firstLine="708"/>
        <w:jc w:val="both"/>
        <w:rPr>
          <w:sz w:val="26"/>
        </w:rPr>
      </w:pPr>
      <w:r>
        <w:rPr>
          <w:sz w:val="26"/>
        </w:rPr>
        <w:t>5.  Математика. Универсальный многоуровневый сборник задач. 7-9 классы. Учеб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особие для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 xml:space="preserve">. организаций. в 3 ч. ч. 3. Статистика. Вероятность. Комбинаторика. Практические задачи /И.Р. Высоцкий, И.В. Ященко. - М.: Просвещение, 2020. </w:t>
      </w:r>
    </w:p>
    <w:p w:rsidR="001E5CDC" w:rsidRDefault="009364A7">
      <w:pPr>
        <w:pStyle w:val="Default"/>
        <w:ind w:firstLine="708"/>
        <w:jc w:val="both"/>
        <w:rPr>
          <w:color w:val="1153CC"/>
          <w:sz w:val="26"/>
        </w:rPr>
      </w:pPr>
      <w:r>
        <w:rPr>
          <w:sz w:val="26"/>
        </w:rPr>
        <w:t xml:space="preserve">6. Сайт </w:t>
      </w:r>
      <w:r>
        <w:rPr>
          <w:color w:val="323232"/>
          <w:sz w:val="26"/>
        </w:rPr>
        <w:t xml:space="preserve">Лаборатории теории вероятностей и статистики МЦМНО </w:t>
      </w:r>
      <w:r>
        <w:rPr>
          <w:sz w:val="26"/>
        </w:rPr>
        <w:t xml:space="preserve">«Вероятность в школе». - Ресурс доступа: </w:t>
      </w:r>
      <w:r>
        <w:rPr>
          <w:color w:val="1153CC"/>
          <w:sz w:val="26"/>
        </w:rPr>
        <w:t xml:space="preserve">http://ptlab.mccme.ru/vertical </w:t>
      </w:r>
    </w:p>
    <w:p w:rsidR="001E5CDC" w:rsidRDefault="009364A7">
      <w:pPr>
        <w:pStyle w:val="Default"/>
        <w:ind w:firstLine="708"/>
        <w:jc w:val="both"/>
        <w:rPr>
          <w:color w:val="0000FF"/>
          <w:sz w:val="26"/>
        </w:rPr>
      </w:pPr>
      <w:r>
        <w:rPr>
          <w:sz w:val="26"/>
        </w:rPr>
        <w:t xml:space="preserve">7.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Инновационных учебно-методических комплексов (ИУМК) для системы общего образования". - Ресурс доступа: </w:t>
      </w:r>
      <w:r>
        <w:rPr>
          <w:color w:val="0000FF"/>
          <w:sz w:val="26"/>
        </w:rPr>
        <w:t xml:space="preserve">http://school-collection.edu.ru/catalog/rubr/5ececba0-3192-11dd-bd11-0800200c9a66/107406/ </w:t>
      </w:r>
    </w:p>
    <w:p w:rsidR="001E5CDC" w:rsidRDefault="009364A7">
      <w:pPr>
        <w:pStyle w:val="Default"/>
        <w:ind w:firstLine="708"/>
        <w:jc w:val="both"/>
        <w:rPr>
          <w:color w:val="0000FF"/>
          <w:sz w:val="26"/>
        </w:rPr>
      </w:pPr>
      <w:r>
        <w:rPr>
          <w:sz w:val="26"/>
        </w:rPr>
        <w:t xml:space="preserve">8. Теория вероятностей и математическая статистика. Методические материалы. - Ресурс доступа: </w:t>
      </w:r>
      <w:r>
        <w:rPr>
          <w:color w:val="0000FF"/>
          <w:sz w:val="26"/>
        </w:rPr>
        <w:t xml:space="preserve">http://matem-109.ru/matem/teor_ver.htm </w:t>
      </w:r>
    </w:p>
    <w:p w:rsidR="001E5CDC" w:rsidRDefault="001E5CDC">
      <w:pPr>
        <w:ind w:firstLine="567"/>
        <w:jc w:val="both"/>
        <w:rPr>
          <w:sz w:val="24"/>
        </w:rPr>
      </w:pPr>
    </w:p>
    <w:p w:rsidR="001E5CDC" w:rsidRDefault="001E5CDC">
      <w:pPr>
        <w:ind w:firstLine="567"/>
        <w:jc w:val="both"/>
        <w:rPr>
          <w:sz w:val="24"/>
        </w:rPr>
      </w:pPr>
    </w:p>
    <w:sectPr w:rsidR="001E5CDC">
      <w:pgSz w:w="11906" w:h="16838"/>
      <w:pgMar w:top="993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DC"/>
    <w:rsid w:val="001B3095"/>
    <w:rsid w:val="001E5CDC"/>
    <w:rsid w:val="002F4AE1"/>
    <w:rsid w:val="00337413"/>
    <w:rsid w:val="006B1DE6"/>
    <w:rsid w:val="009364A7"/>
    <w:rsid w:val="009B51E0"/>
    <w:rsid w:val="00B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pPr>
      <w:widowControl w:val="0"/>
      <w:ind w:left="102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TableParagraph">
    <w:name w:val="Table Paragraph"/>
    <w:basedOn w:val="a"/>
    <w:link w:val="TableParagraph0"/>
    <w:pPr>
      <w:widowControl w:val="0"/>
      <w:ind w:left="106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ody Text"/>
    <w:basedOn w:val="a"/>
    <w:link w:val="a9"/>
    <w:pPr>
      <w:widowControl w:val="0"/>
    </w:pPr>
    <w:rPr>
      <w:sz w:val="24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table" w:styleId="aa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pPr>
      <w:widowControl w:val="0"/>
      <w:ind w:left="102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TableParagraph">
    <w:name w:val="Table Paragraph"/>
    <w:basedOn w:val="a"/>
    <w:link w:val="TableParagraph0"/>
    <w:pPr>
      <w:widowControl w:val="0"/>
      <w:ind w:left="106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ody Text"/>
    <w:basedOn w:val="a"/>
    <w:link w:val="a9"/>
    <w:pPr>
      <w:widowControl w:val="0"/>
    </w:pPr>
    <w:rPr>
      <w:sz w:val="24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table" w:styleId="aa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Василий Александрович</dc:creator>
  <cp:lastModifiedBy>USER</cp:lastModifiedBy>
  <cp:revision>2</cp:revision>
  <cp:lastPrinted>2023-06-16T10:23:00Z</cp:lastPrinted>
  <dcterms:created xsi:type="dcterms:W3CDTF">2023-06-16T13:28:00Z</dcterms:created>
  <dcterms:modified xsi:type="dcterms:W3CDTF">2023-06-16T13:28:00Z</dcterms:modified>
</cp:coreProperties>
</file>