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8D" w:rsidRPr="003B1E8D" w:rsidRDefault="003B1E8D" w:rsidP="007B1602">
      <w:pPr>
        <w:shd w:val="clear" w:color="auto" w:fill="FFFFFF"/>
        <w:spacing w:line="317" w:lineRule="exact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7B1602" w:rsidRDefault="007B1602" w:rsidP="00FF50A6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B1602" w:rsidRDefault="00FA09F1" w:rsidP="007B1602">
      <w:pPr>
        <w:pStyle w:val="a6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188595</wp:posOffset>
            </wp:positionV>
            <wp:extent cx="1581150" cy="1634490"/>
            <wp:effectExtent l="19050" t="0" r="0" b="0"/>
            <wp:wrapNone/>
            <wp:docPr id="2" name="Рисунок 2" descr="F:\Оттиск печать\оттиск 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тиск печать\оттиск си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602">
        <w:rPr>
          <w:sz w:val="28"/>
          <w:szCs w:val="28"/>
        </w:rPr>
        <w:t>«</w:t>
      </w:r>
      <w:proofErr w:type="spellStart"/>
      <w:r w:rsidR="007B1602">
        <w:rPr>
          <w:sz w:val="28"/>
          <w:szCs w:val="28"/>
        </w:rPr>
        <w:t>Туровецкая</w:t>
      </w:r>
      <w:proofErr w:type="spellEnd"/>
      <w:r w:rsidR="007B1602">
        <w:rPr>
          <w:sz w:val="28"/>
          <w:szCs w:val="28"/>
        </w:rPr>
        <w:t xml:space="preserve"> основная общеобразовательная школа»</w:t>
      </w:r>
    </w:p>
    <w:p w:rsidR="007B1602" w:rsidRDefault="007B1602" w:rsidP="007B1602">
      <w:pPr>
        <w:ind w:left="4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1602" w:rsidRDefault="007B1602" w:rsidP="007B1602">
      <w:pPr>
        <w:pStyle w:val="a6"/>
        <w:spacing w:after="0"/>
      </w:pPr>
    </w:p>
    <w:p w:rsidR="007B1602" w:rsidRDefault="007B1602" w:rsidP="007B1602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              Утверждено</w:t>
      </w:r>
    </w:p>
    <w:p w:rsidR="007B1602" w:rsidRDefault="007B1602" w:rsidP="007B1602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совете                                                Директор школы </w:t>
      </w:r>
    </w:p>
    <w:p w:rsidR="007B1602" w:rsidRDefault="008B6F8A" w:rsidP="007B1602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Протокол. №</w:t>
      </w:r>
      <w:r w:rsidR="00440C5D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440C5D">
        <w:rPr>
          <w:sz w:val="28"/>
          <w:szCs w:val="28"/>
        </w:rPr>
        <w:t>29</w:t>
      </w:r>
      <w:r>
        <w:rPr>
          <w:sz w:val="28"/>
          <w:szCs w:val="28"/>
        </w:rPr>
        <w:t>.08.202</w:t>
      </w:r>
      <w:r w:rsidR="00440C5D">
        <w:rPr>
          <w:sz w:val="28"/>
          <w:szCs w:val="28"/>
        </w:rPr>
        <w:t>3</w:t>
      </w:r>
      <w:r w:rsidR="007B1602">
        <w:rPr>
          <w:sz w:val="28"/>
          <w:szCs w:val="28"/>
        </w:rPr>
        <w:t xml:space="preserve">                                        ____</w:t>
      </w:r>
      <w:r w:rsidR="00FA09F1" w:rsidRPr="00FA09F1">
        <w:rPr>
          <w:noProof/>
          <w:sz w:val="28"/>
          <w:szCs w:val="28"/>
        </w:rPr>
        <w:drawing>
          <wp:inline distT="0" distB="0" distL="0" distR="0">
            <wp:extent cx="602865" cy="308610"/>
            <wp:effectExtent l="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3" cy="31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602">
        <w:rPr>
          <w:sz w:val="28"/>
          <w:szCs w:val="28"/>
        </w:rPr>
        <w:t xml:space="preserve">А.Ф. </w:t>
      </w:r>
      <w:proofErr w:type="spellStart"/>
      <w:r w:rsidR="007B1602">
        <w:rPr>
          <w:sz w:val="28"/>
          <w:szCs w:val="28"/>
        </w:rPr>
        <w:t>Серкова</w:t>
      </w:r>
      <w:proofErr w:type="spellEnd"/>
    </w:p>
    <w:p w:rsidR="007B1602" w:rsidRDefault="007B1602" w:rsidP="007B1602">
      <w:pPr>
        <w:pStyle w:val="a6"/>
        <w:spacing w:after="0"/>
        <w:jc w:val="center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Пр</w:t>
      </w:r>
      <w:r w:rsidR="00440C5D">
        <w:rPr>
          <w:sz w:val="28"/>
          <w:szCs w:val="28"/>
        </w:rPr>
        <w:t>иказ № 7</w:t>
      </w:r>
      <w:r w:rsidR="00FA09F1">
        <w:rPr>
          <w:sz w:val="28"/>
          <w:szCs w:val="28"/>
        </w:rPr>
        <w:t>6</w:t>
      </w:r>
      <w:r>
        <w:rPr>
          <w:sz w:val="28"/>
          <w:szCs w:val="28"/>
        </w:rPr>
        <w:t xml:space="preserve">  от </w:t>
      </w:r>
      <w:r w:rsidR="00440C5D">
        <w:rPr>
          <w:sz w:val="28"/>
          <w:szCs w:val="28"/>
        </w:rPr>
        <w:t>29</w:t>
      </w:r>
      <w:r>
        <w:rPr>
          <w:sz w:val="28"/>
          <w:szCs w:val="28"/>
        </w:rPr>
        <w:t>.08.202</w:t>
      </w:r>
      <w:r w:rsidR="00440C5D">
        <w:rPr>
          <w:sz w:val="28"/>
          <w:szCs w:val="28"/>
        </w:rPr>
        <w:t>3</w:t>
      </w:r>
    </w:p>
    <w:p w:rsidR="007B1602" w:rsidRDefault="007B1602" w:rsidP="007B1602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B1602" w:rsidRDefault="007B1602" w:rsidP="007B1602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B1602" w:rsidRDefault="007B1602" w:rsidP="007B1602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B1602" w:rsidRDefault="007B1602" w:rsidP="007B1602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B1602" w:rsidRDefault="007B1602" w:rsidP="007B1602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B1602" w:rsidRPr="00DE26C3" w:rsidRDefault="007B1602" w:rsidP="007B1602">
      <w:pPr>
        <w:rPr>
          <w:rFonts w:ascii="Times New Roman" w:hAnsi="Times New Roman"/>
          <w:sz w:val="28"/>
          <w:szCs w:val="28"/>
        </w:rPr>
      </w:pPr>
    </w:p>
    <w:p w:rsidR="007B1602" w:rsidRPr="00DE26C3" w:rsidRDefault="007B1602" w:rsidP="007B1602">
      <w:pPr>
        <w:jc w:val="center"/>
        <w:rPr>
          <w:rFonts w:ascii="Times New Roman" w:hAnsi="Times New Roman"/>
          <w:sz w:val="28"/>
          <w:szCs w:val="28"/>
        </w:rPr>
      </w:pPr>
      <w:r w:rsidRPr="00DE26C3">
        <w:rPr>
          <w:rFonts w:ascii="Times New Roman" w:hAnsi="Times New Roman"/>
          <w:sz w:val="28"/>
          <w:szCs w:val="28"/>
        </w:rPr>
        <w:t>ДОПОЛНИТЕЛЬНАЯ ОБЩЕОБРАЗОВАТЕЛЬНАЯ</w:t>
      </w:r>
    </w:p>
    <w:p w:rsidR="007B1602" w:rsidRPr="00DE26C3" w:rsidRDefault="007B1602" w:rsidP="007B1602">
      <w:pPr>
        <w:jc w:val="center"/>
        <w:rPr>
          <w:rFonts w:ascii="Times New Roman" w:hAnsi="Times New Roman"/>
          <w:sz w:val="28"/>
          <w:szCs w:val="28"/>
        </w:rPr>
      </w:pPr>
      <w:r w:rsidRPr="00DE26C3">
        <w:rPr>
          <w:rFonts w:ascii="Times New Roman" w:hAnsi="Times New Roman"/>
          <w:sz w:val="28"/>
          <w:szCs w:val="28"/>
        </w:rPr>
        <w:t>ОБЩЕРАЗВИВАЮЩАЯ ПРОГРАММА</w:t>
      </w:r>
    </w:p>
    <w:p w:rsidR="007B1602" w:rsidRPr="00DE26C3" w:rsidRDefault="007B1602" w:rsidP="007B16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рисую</w:t>
      </w:r>
      <w:r w:rsidRPr="00DE26C3">
        <w:rPr>
          <w:rFonts w:ascii="Times New Roman" w:hAnsi="Times New Roman"/>
          <w:sz w:val="28"/>
          <w:szCs w:val="28"/>
        </w:rPr>
        <w:t>»</w:t>
      </w:r>
    </w:p>
    <w:p w:rsidR="007B1602" w:rsidRPr="00DE26C3" w:rsidRDefault="009C49D2" w:rsidP="007B16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НАПРАВЛЕННОСТЬ: ХУДОЖЕСТВЕННАЯ</w:t>
      </w:r>
    </w:p>
    <w:p w:rsidR="007B1602" w:rsidRDefault="007B1602" w:rsidP="007B1602">
      <w:pPr>
        <w:jc w:val="right"/>
        <w:rPr>
          <w:b/>
          <w:caps/>
          <w:sz w:val="24"/>
          <w:szCs w:val="24"/>
        </w:rPr>
      </w:pPr>
    </w:p>
    <w:p w:rsidR="007B1602" w:rsidRDefault="007B1602" w:rsidP="007B1602">
      <w:pPr>
        <w:jc w:val="right"/>
        <w:rPr>
          <w:b/>
          <w:caps/>
          <w:sz w:val="24"/>
          <w:szCs w:val="24"/>
        </w:rPr>
      </w:pPr>
    </w:p>
    <w:p w:rsidR="00FF50A6" w:rsidRDefault="00FF50A6" w:rsidP="007B1602">
      <w:pPr>
        <w:jc w:val="right"/>
        <w:rPr>
          <w:b/>
          <w:caps/>
          <w:sz w:val="24"/>
          <w:szCs w:val="24"/>
        </w:rPr>
      </w:pPr>
    </w:p>
    <w:p w:rsidR="00FF50A6" w:rsidRDefault="00FF50A6" w:rsidP="007B1602">
      <w:pPr>
        <w:jc w:val="right"/>
        <w:rPr>
          <w:b/>
          <w:caps/>
          <w:sz w:val="24"/>
          <w:szCs w:val="24"/>
        </w:rPr>
      </w:pPr>
    </w:p>
    <w:p w:rsidR="00FF50A6" w:rsidRDefault="00FF50A6" w:rsidP="007B1602">
      <w:pPr>
        <w:jc w:val="right"/>
        <w:rPr>
          <w:b/>
          <w:caps/>
          <w:sz w:val="24"/>
          <w:szCs w:val="24"/>
        </w:rPr>
      </w:pPr>
    </w:p>
    <w:p w:rsidR="00FF50A6" w:rsidRDefault="00FF50A6" w:rsidP="007B1602">
      <w:pPr>
        <w:jc w:val="right"/>
        <w:rPr>
          <w:b/>
          <w:caps/>
          <w:sz w:val="24"/>
          <w:szCs w:val="24"/>
        </w:rPr>
      </w:pPr>
    </w:p>
    <w:p w:rsidR="00FF50A6" w:rsidRDefault="00FF50A6" w:rsidP="007B1602">
      <w:pPr>
        <w:jc w:val="right"/>
        <w:rPr>
          <w:b/>
          <w:caps/>
          <w:sz w:val="24"/>
          <w:szCs w:val="24"/>
        </w:rPr>
      </w:pPr>
    </w:p>
    <w:p w:rsidR="007B1602" w:rsidRDefault="007B1602" w:rsidP="007B1602">
      <w:pPr>
        <w:jc w:val="right"/>
        <w:rPr>
          <w:b/>
          <w:caps/>
          <w:sz w:val="24"/>
          <w:szCs w:val="24"/>
        </w:rPr>
      </w:pPr>
    </w:p>
    <w:p w:rsidR="007B1602" w:rsidRPr="007D7839" w:rsidRDefault="007B1602" w:rsidP="007B1602">
      <w:pPr>
        <w:jc w:val="right"/>
        <w:rPr>
          <w:b/>
          <w:caps/>
          <w:sz w:val="24"/>
          <w:szCs w:val="24"/>
        </w:rPr>
      </w:pPr>
      <w:r w:rsidRPr="007D7839">
        <w:rPr>
          <w:b/>
          <w:caps/>
          <w:sz w:val="24"/>
          <w:szCs w:val="24"/>
        </w:rPr>
        <w:t>Педагог дополнительного образования</w:t>
      </w:r>
    </w:p>
    <w:p w:rsidR="007B1602" w:rsidRPr="007D7839" w:rsidRDefault="007B1602" w:rsidP="007B1602">
      <w:pPr>
        <w:jc w:val="right"/>
        <w:rPr>
          <w:caps/>
          <w:sz w:val="24"/>
          <w:szCs w:val="24"/>
        </w:rPr>
      </w:pPr>
      <w:r w:rsidRPr="007D7839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лукинская н.в.</w:t>
      </w:r>
    </w:p>
    <w:p w:rsidR="003B1E8D" w:rsidRDefault="003B1E8D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7B1602" w:rsidRDefault="007B1602" w:rsidP="007B1602">
      <w:pPr>
        <w:shd w:val="clear" w:color="auto" w:fill="FFFFFF"/>
        <w:spacing w:line="317" w:lineRule="exact"/>
        <w:rPr>
          <w:color w:val="000000"/>
          <w:spacing w:val="-17"/>
          <w:sz w:val="28"/>
          <w:szCs w:val="28"/>
          <w:u w:val="single"/>
        </w:rPr>
      </w:pPr>
    </w:p>
    <w:p w:rsidR="00FF50A6" w:rsidRDefault="00FF50A6" w:rsidP="009C49D2">
      <w:pPr>
        <w:shd w:val="clear" w:color="auto" w:fill="FFFFFF"/>
        <w:spacing w:line="317" w:lineRule="exact"/>
        <w:ind w:left="0"/>
        <w:rPr>
          <w:color w:val="000000"/>
          <w:spacing w:val="-17"/>
          <w:sz w:val="28"/>
          <w:szCs w:val="28"/>
          <w:u w:val="single"/>
        </w:rPr>
      </w:pPr>
    </w:p>
    <w:p w:rsidR="00FF50A6" w:rsidRPr="00440C5D" w:rsidRDefault="00440C5D" w:rsidP="00440C5D">
      <w:pPr>
        <w:shd w:val="clear" w:color="auto" w:fill="FFFFFF"/>
        <w:spacing w:line="317" w:lineRule="exact"/>
        <w:jc w:val="center"/>
        <w:rPr>
          <w:color w:val="000000"/>
          <w:spacing w:val="-17"/>
          <w:sz w:val="28"/>
          <w:szCs w:val="28"/>
        </w:rPr>
      </w:pPr>
      <w:r w:rsidRPr="00440C5D">
        <w:rPr>
          <w:color w:val="000000"/>
          <w:spacing w:val="-17"/>
          <w:sz w:val="28"/>
          <w:szCs w:val="28"/>
        </w:rPr>
        <w:t>п</w:t>
      </w:r>
      <w:proofErr w:type="gramStart"/>
      <w:r w:rsidRPr="00440C5D">
        <w:rPr>
          <w:color w:val="000000"/>
          <w:spacing w:val="-17"/>
          <w:sz w:val="28"/>
          <w:szCs w:val="28"/>
        </w:rPr>
        <w:t>.Т</w:t>
      </w:r>
      <w:proofErr w:type="gramEnd"/>
      <w:r w:rsidRPr="00440C5D">
        <w:rPr>
          <w:color w:val="000000"/>
          <w:spacing w:val="-17"/>
          <w:sz w:val="28"/>
          <w:szCs w:val="28"/>
        </w:rPr>
        <w:t>уровец 2023-2024г</w:t>
      </w:r>
    </w:p>
    <w:p w:rsidR="001D33C0" w:rsidRDefault="001D33C0" w:rsidP="0013138D">
      <w:pPr>
        <w:shd w:val="clear" w:color="auto" w:fill="FFFFFF"/>
        <w:ind w:left="0" w:right="0"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138D" w:rsidRPr="0013138D" w:rsidRDefault="00851684" w:rsidP="0013138D">
      <w:pPr>
        <w:shd w:val="clear" w:color="auto" w:fill="FFFFFF"/>
        <w:ind w:left="0" w:right="0"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записка.</w:t>
      </w:r>
    </w:p>
    <w:p w:rsidR="0013138D" w:rsidRPr="0013138D" w:rsidRDefault="0013138D" w:rsidP="0013138D">
      <w:pPr>
        <w:ind w:left="0" w:righ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Данный курс состоит из трёх разделов.</w:t>
      </w:r>
    </w:p>
    <w:p w:rsidR="0013138D" w:rsidRPr="0013138D" w:rsidRDefault="0013138D" w:rsidP="0013138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раздел: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 “Волшебная кисточка” (декоративно-прикладное искусство).</w:t>
      </w:r>
    </w:p>
    <w:p w:rsidR="0013138D" w:rsidRPr="0013138D" w:rsidRDefault="0013138D" w:rsidP="0013138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раздел: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Уроки Карандаша.</w:t>
      </w:r>
    </w:p>
    <w:p w:rsidR="0013138D" w:rsidRPr="0013138D" w:rsidRDefault="0013138D" w:rsidP="0013138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раздел: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 “Весёлые краски” (нетрадиционные приёмы рисования).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Декоративное рисование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использовать при решении воспитательных и образовательных задач. 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Во-первых, рисование оказывает влияние на мыслительную деятельность: рисунок по сути представляет собой рассказ, но не словами, а изобразительными средствами. Характер мотивов и образов декоративного искусства связан с задачами преображения среды, окружающей человека, в соответствии с его представлениями о добре и красоте.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Во-вторых, волшебное возникновение под карандашом или кистью изображения доставляет удовольствие, вызывает положительные эмоции, вносит во внутренний мир ребёнка радость и бодрость. Малышам более понятны и близки работы народных мастеров, и воспринимают они их глубже и полнее, чем большие живописные полотна.</w:t>
      </w:r>
    </w:p>
    <w:p w:rsidR="0013138D" w:rsidRPr="0013138D" w:rsidRDefault="0013138D" w:rsidP="0013138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В-третьих, очень важно, что ребёнок видит результаты своей деятельности, учится их анализировать и находить им применение.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В-четвёртых, детский рисунок может стать своеобразным психологическим тестом, отражающим многие черты характера ребёнка.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Знакомясь с декоративно-прикладным искусством, дети познают разнообразие и богатство культуры родного народа, усваивают традиции и обычаи, передаваемые из поколения в поколение, пополняют объём знаний об орнаменте, геометрическом (в виде овала, круга, ромба, квадрата) и растительном (в виде растительных форм с включением изображений животных и птиц).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ознакомления с изделиями народных мастеров обогащается словарный запас: дети называют предметы (чашка, ладья, матрёшка, дымковская игрушка и т.д.), материалы, из которых они изготовлены, и элементы росписи (розаны, бутоны, завитки, </w:t>
      </w:r>
      <w:proofErr w:type="spellStart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кудрины</w:t>
      </w:r>
      <w:proofErr w:type="spellEnd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, гирлянды).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рассматривании узора учатся сравнивать: на хохломских чашках травка </w:t>
      </w:r>
      <w:r w:rsidRPr="0013138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огнём горит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, гжельская роспись </w:t>
      </w:r>
      <w:r w:rsidRPr="0013138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похожа на мрамор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, дымковская игрушка – </w:t>
      </w:r>
      <w:r w:rsidRPr="0013138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сказку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. Описывая изделия, дети последовательно рассказывают об их цвете, назначении, форме, истории создания, что способствует развитию связной речи.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необходимыми для него техническими приёмами способствует развитию двигательных ощущений, а главное – мелкой моторики, ведь детям приходится прорисовывать очень мелкие элементы росписи: точки, волнистые и прямые линии, завитки и т.п., а ритмичность в расположении элементов декоративного узора помогает развитию чувства ритма. Рисуя узор, дети учатся “держать” линию, ограничивать свои движения. Многие элементы узора напоминают элементы букв (овал есть во многих буквах; завитки и травка напоминают крючки; прямые и вертикальные линии – палочки, волнистые – элементы букв </w:t>
      </w:r>
      <w:proofErr w:type="spellStart"/>
      <w:r w:rsidRPr="0013138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б,ч</w:t>
      </w:r>
      <w:proofErr w:type="spellEnd"/>
      <w:r w:rsidRPr="0013138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и др.). Часть из них дети рисуют пальцами, что укрепляет мышцы пальцев и активизирует чувствительность кожи.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Уроки Карандаша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помогут развить у ребёнка графические и технические навыки. Дети с удовольствием будут многократно повторять то или иное движение руки с карандашом, как бы отрабатывая свободное и уверенное формообразующее движение. Ребёнок будет испытывать эмоциональное положительное чувство, удовлетворение, когда то или иное движение удаётся ему, когда он способен управлять своей рукой, подчинять её выполнению задуманного. Не случайно интерес к изобразительной деятельности, желание и нежелание рисовать связывают с умением изображать. Алгоритмические схемы вызывают положительные эмоции у детей и желание рисовать. Алгоритмы рисования просты, рациональны, они позволяют выделить основные, существенные детали и показать, как их можно изобразить на бумаге. Ребёнок в силах сначала с помощью взрослого, а затем и самостоятельно проследить логику создания изображения. 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формировании графических умений и навыков предусматривается следующее: уметь сравнить свой рисунок с изображаемым предметом; при выполнении любого из видов учебного рисования уметь соблюдать правило рисования от общего к деталям; уметь композицией выделить главное в сюжете; уметь работать в технике акварели, уметь передавать цвет изображаемых предметов. 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“Весёлые краски”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поможет педагогу ввести ребёнка в мир изобразительного творчества. У ребёнка разовьётся чувство цвета, он освоит различную технику рисования, постигнет способы изображения предметов, природных явлений, научится создавать выразительные образы. У ребёнка будет развиваться фантазия, воображение, эстетическое восприятие окружающего мира, художественный вкус.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бесконечное множество игр с красками, водой и бумагой. С помощью красок можно печатать – делать на бумаге отпечатки цветов, различных мелких предметов, а также уже готовых рисунков. Но и это ещё не всё. Ребёнку нужно подружиться с красками, и они откроют неизведанный, фантастический мир – мир цвета. Помогут увидеть красоту окружающих вещей, красоту природы. Научат внимательно смотреть и многое замечать. 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учитывает важные направления эстетического воспитания и образования ребёнка: художественное, познавательное, интеллектуальное. Таким образом, программа реализует вопросы всестороннего развития личности ребёнка. Главная цель программы курса “Юный художник” - развивать в ребёнке личность, способную думать, фантазировать, изобретать, умеющую реализовать творческие замыслы и анализировать их результаты.</w:t>
      </w:r>
    </w:p>
    <w:p w:rsidR="0013138D" w:rsidRPr="0013138D" w:rsidRDefault="0013138D" w:rsidP="0013138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 концу первого года обучения дети должны: 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названия цветов и оттенков; 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знать элементарные правила смешения цветов;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тёплыми и холодными тонами;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узнать о влиянии цвета на настроение;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освоить различные техники рисования;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применять приёмы рисования кистью;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узнавать главные элементы народной росписи;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познать разнообразие и богатство культуры родного народа, усвоить традиции и обычаи, передаваемые из поколения в поколение;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свободно работать карандашом;</w:t>
      </w:r>
    </w:p>
    <w:p w:rsidR="0013138D" w:rsidRPr="0013138D" w:rsidRDefault="0013138D" w:rsidP="0013138D">
      <w:pPr>
        <w:numPr>
          <w:ilvl w:val="0"/>
          <w:numId w:val="5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рисовать с помощью схем и алгоритмов.</w:t>
      </w:r>
    </w:p>
    <w:p w:rsidR="00D23194" w:rsidRDefault="00D23194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49D2" w:rsidRDefault="009C49D2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138D" w:rsidRPr="0013138D" w:rsidRDefault="0013138D" w:rsidP="0013138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13138D" w:rsidRPr="0013138D" w:rsidRDefault="0013138D" w:rsidP="0013138D">
      <w:p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1 час в неделю.</w:t>
      </w:r>
    </w:p>
    <w:p w:rsidR="0013138D" w:rsidRDefault="0013138D" w:rsidP="0013138D">
      <w:p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Всего: 34</w:t>
      </w: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</w:t>
      </w:r>
    </w:p>
    <w:p w:rsidR="00D23194" w:rsidRDefault="007B1602" w:rsidP="007B1602">
      <w:pPr>
        <w:ind w:left="0" w:righ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2-4кл</w:t>
      </w:r>
    </w:p>
    <w:p w:rsidR="00D23194" w:rsidRPr="0013138D" w:rsidRDefault="00D23194" w:rsidP="0013138D">
      <w:p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806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9"/>
        <w:gridCol w:w="1985"/>
        <w:gridCol w:w="992"/>
        <w:gridCol w:w="3119"/>
        <w:gridCol w:w="2551"/>
        <w:gridCol w:w="1276"/>
      </w:tblGrid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3138D" w:rsidRPr="0013138D" w:rsidTr="007D0D6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 раздел. </w:t>
            </w: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31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“Волшебная кисточка</w:t>
            </w: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 (декоративно-прикладное искусство). 8 ч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“Волшебные узоры”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разнообразием изделий, орнаментов, созданных руками народных умельцев. Учить находить сходство и различие между элементами рисунков на предметах, видеть красоту декоративного узора.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изделия, украшенные декоративным узором.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“Сказка про теплые и холодные краски”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разнообразием красок и их оттенков. Учить различать холодные и теплые тона, формировать представление об основных цветах и учить самостоятельно - путем смешивания – получать различные оттенки и цвета. Побуждать к поисковой деятельности (получать различные оттенки цветов, находить заменители красок, например мел, угольки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О.Нересовой</w:t>
            </w:r>
            <w:proofErr w:type="spellEnd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 Сказка про краски теплые и холодные” </w:t>
            </w:r>
          </w:p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М.: Малыш, 1979). Палитра, гуашь, акварель, кисти. Хохломские, гжельские, городецкие изделия. Картинки, изображающие предметы декоративного искусства.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“В мастерской народных умельцев”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предметами, которыми пользуется художник (Мольберт, палитра). Учить находить сходства и отличие произведений живописи и изделий народных мастеров. Дать понятие орнамента и его основы.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Картинки с изображением мастерской художника и мастерской народного мастера, например дымковского. Изделия народного творчества.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“Рисуем осень”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передавать красоту осени, используя сочетание красок и повторяющиеся элементы орнамента. Учить подбирать к орнаменту предмет, который символически отображает сюжет (желтые листья, дождик, ягоды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Картина С. Морозова “Золотая осень”, </w:t>
            </w:r>
            <w:proofErr w:type="spellStart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поднос “Золотая осень”. Бумага разной формы и цвета, штампы ягод, листьев, краски акварельные, гуашь, кисти.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Чудо-игрушки</w:t>
            </w:r>
            <w:proofErr w:type="spellEnd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изделиями дымковских мастеров. Рассматривать элементы дымковского узора, способы их чередования. Учить использовать различные возможности кисти ( рисовать ее концом, ворсом, обратной стороной). Учить рисовать пальцами, продумывать варианты использования своих работ.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дымковских мастеров. Плоскостные силуэты фигур для прорисовки, гуашь, кисти различных номеров.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“Украсим барышню”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самостоятельно украшать плоскостную фигуру дымковским узором, подбирая элементы и цвет. Воспитывать аккуратность в работе с краской.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Гуашь, кисти, подставки, плоскостные фигуры, образцы дымковских узоров.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“Хохломские чародеи”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 с изделиями хохломских мастеров, показать красоту, своеобразие хохломской росписи.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хохломских мастеров, картинки с изображением хохломской посуды; посуда картонная, бумага,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“Хохломская роспись – алых ягод россыпь”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приемами рисования ягод, травки, листьев на плоскостных фигурах (посуда). Закрепить умение тонировать бумагу.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Плоскостные фигуры различных предметов посуды, образцы элементов хохломской росписи, кисти, акварель, гуашь.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7D0D6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II раздел. </w:t>
            </w: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Pr="00131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Уроки Карандаша</w:t>
            </w: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”. 10 ч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василёк”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графические навыки. Учить рисовать с помощью алгоритмических схем.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мухомор”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графические навыки. Отрабатывать уверенное движение руки.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малину”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графические и технические навыки.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зайчика”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графические и технические навыки. </w:t>
            </w:r>
          </w:p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Выделить основные, существенные детали животного и показать, как их можно изобразить на бумаге.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дракончика”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рисовать с помощью алгоритмических схем. Развивать интерес к изобразительной деятельности.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“Как нарисовать </w:t>
            </w:r>
            <w:proofErr w:type="spellStart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снеговичка</w:t>
            </w:r>
            <w:proofErr w:type="spellEnd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способность управлять своей рукой, подчинять её выполнению задуманного.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шишку”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Отрабатывать свободное и уверенное формообразующее движение.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ёлку”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освоение технических навыков и формообразующих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яхту”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графические навыки. Учить рисовать с помощью алгоритмических схем.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нарисовать автомобиль”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графические навыки. Учить рисовать с помощью алгоритмических схем.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простой карандаш, ластик, цветные карандаши или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7D0D6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III раздел. </w:t>
            </w: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Pr="00131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Весёлые краски</w:t>
            </w: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”. 15 ч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“Смешай краски”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смешивать краски, добиваться нужного оттенка.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Палитра, краски, бумага, кисти, вода.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“Монотипия”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работать в технике монотипии. Развивать аккуратность.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краски, кисть.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“Мраморные узоры”: “Бабочка- красавица” ; “Беда: лес горит!”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цветовые чудеса, которые можно создать, смешивая краски.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листа бумаги, краски, кисти.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“Трафаретные чудеса”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использовать шаблоны и трафареты для создания своих картин разными способами. Дать возможность “поиграть с цветом”, создавая самые разные его комбинации.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Трафареты, шаблоны, скрепки, тампоны, краски, бумага.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“Рисуем </w:t>
            </w:r>
            <w:proofErr w:type="spellStart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небывалочки</w:t>
            </w:r>
            <w:proofErr w:type="spellEnd"/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 (Огородная семья)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изображать красками округлые формы. Побуждать придумывать и рисовать свои смешные картинки. Закрепить умение, используя освоенные приемы рисования.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про овощи, иллюстрации смешных картинок. Бумага, акварель, кисти.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26, 27, 28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“Рисуем пальчиками и ладошками”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приемом рисования пальчиками и ладошками. Развивать выдумку и фантазию.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краски, собственные пальцы и ладони.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“Весёлые кляксы”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видеть в причудливых узорах известные предметы. Развивать фантазию.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краски, кисти.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“Прижми и отпечатай”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пользоваться печатями, оставлять на бумаге разноцветные отпечатки кубика, спичечного коробка, донышка стакана и т.д. Развивать выдумку и фантазию.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Кубики, коробки, стаканы, пузырьки и другой подручный материал. Бумага, краски, вода, кисти, палитра.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“Печатаем цветы и травы”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отпечатки различных растений, используя природный материал.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бумаги, краска, кисти, травинки, веточки, цветочки.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38D" w:rsidRPr="0013138D" w:rsidTr="00D231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“Пузырьки рисуют сами”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еще с одной нетрадиционной техникой рисования. Выполнить “воздушные”, “прозрачные” изображения с помощью жидкости для мытья посуды или шампуня. Развивать творчество и фантазию.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для мытья посуды или шампунь, бокал, гуашь, трубочка, бумага, кисти,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8D" w:rsidRPr="0013138D" w:rsidRDefault="0013138D" w:rsidP="0013138D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1602" w:rsidRDefault="007B1602" w:rsidP="0013138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0D60" w:rsidRDefault="007B1602" w:rsidP="0013138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5-6 класс</w:t>
      </w:r>
    </w:p>
    <w:p w:rsidR="007D0D60" w:rsidRDefault="007D0D60" w:rsidP="0013138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806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9"/>
        <w:gridCol w:w="1984"/>
        <w:gridCol w:w="980"/>
        <w:gridCol w:w="3000"/>
        <w:gridCol w:w="2720"/>
        <w:gridCol w:w="1249"/>
      </w:tblGrid>
      <w:tr w:rsidR="007D0D60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D60" w:rsidRPr="0013138D" w:rsidRDefault="007D0D60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D60" w:rsidRPr="0013138D" w:rsidRDefault="007D0D60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D60" w:rsidRPr="0013138D" w:rsidRDefault="007D0D60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D60" w:rsidRPr="0013138D" w:rsidRDefault="007D0D60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D60" w:rsidRPr="0013138D" w:rsidRDefault="007D0D60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D60" w:rsidRPr="0013138D" w:rsidRDefault="007D0D60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D0D60" w:rsidRPr="0013138D" w:rsidTr="00D23194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D60" w:rsidRPr="0013138D" w:rsidRDefault="007D0D60" w:rsidP="007D0D60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 раздел. </w:t>
            </w:r>
            <w:r w:rsidRPr="00131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12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Художественные материалы и природа</w:t>
            </w:r>
            <w:r w:rsidR="00D23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краски и палитра.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учащихся, таблицы, цветовой круг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акварельными красками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и листья. Техника печати.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узоров и орнаментов.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использованием природного материала.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в лесу. Осеннее дерево.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пейзажей, работы учащихся, фотографии.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сухая кисть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Туманное утро. Техника по мокрой бумаге.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фотографии природы.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размывкой по мокрой бумаге.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газеты «Художественная мастерская» выпуск №1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люблю пушистое, я люблю колючее.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иллюстрации, фотографии животных и растений.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ватными палочками и жёсткой кистью.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на столе. Понятие натюрморт.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учащихся, репродукции картин.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простым карандашом.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Силуэт и тень. Печать с эффектом негатива. Проект.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разбрызгиванием красок (коллективная)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 из пятен.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работы учащихся.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смятой бумагой.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7D0D60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Спешите делать добро!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 милые маленькие друзья. Как нарисовать кота.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Фотографии, иллюстрации, работы учащихся.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от общего к частному.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бабочки и жуки. Понятие симметрии, печать пятном.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таблицы.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из симметричного пятна к изображению.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Хрупкие цветы. Печать смятой бумагой. Проект поздравления ко Дню матери, коллективная работа.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 и изображения цветов.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большом листе.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труда. Лопатка, веник, совок и др.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Натурная поставка.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выявление объёма светотенью.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Кисти и краски, мы шагнули в сказку. Сказки о добрых делах.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Книги, иллюстрации.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Выстраиваем композицию.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Зима и природа.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пейзажей, работы учащихся.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 на цветной бумаге.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газеты «Художественная мастерская» новогодний выпуск.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7D0D60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горжусь своей страной!</w:t>
            </w: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D231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Нарисуй одёжку для своей матрёшки.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росписи, фотографии, таблицы.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заданной формой для росписи.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как вид картины.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 природы, книги стихов.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зимнего пейзажа в технике аппликации.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питались на Руси?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ИКТ, репродукции, иллюстрации.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старинной посуды.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и прибаутки. Иллюстрирование загадок, пословиц, поговорок.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Книги, иллюстрации, работы учащихся.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рисунка-загадки.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прошлого и наших дней. Создание панно ко Дню защитника Отечества.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работа-проект.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одевались на Руси. Создаём эскиз платка.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Платки, таблицы, иллюстрации.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Орнамент в квадрате или треугольнике.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 и меч. Эскиз щита русского былинного богатыря.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репродукции.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орнамента в круге.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 из дерева. Разделочная доска.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досок, таблицы, трафареты.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созданию эскиза росписи разделочной доски.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Ложки-подружки, весёлые кружки.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посуды, образцы росписи.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трафарету: ложка, кружка.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стенной газеты «Художественная мастерская» №3.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7D0D60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узнаю мир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в космос. Техника разбрызгивания.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Фотографии, иллюстрации, работы учащихся.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затонированной</w:t>
            </w:r>
            <w:proofErr w:type="spellEnd"/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бумаге в технике разбрызгивания.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Фантазия и фантастика. Работа по смятой бумаге.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смятой и намоченной бумаге.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Победы.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открыток и плакатов.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эскиза поздравительной открытки.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Салют в технике </w:t>
            </w:r>
            <w:proofErr w:type="spellStart"/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плакаты, книжные иллюстрации.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рисунка при помощи смешения восковых мелков и акварели.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 и птицы. Коллективный проект.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с изображением птиц.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коллективного проекта.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Букет из цветов России. Аппликация.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с изображением цветов.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коллективного проекта.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стенной газеты «Художественная мастерская» выпуск №4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3194" w:rsidRPr="0013138D" w:rsidTr="00D2319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 на пороге. Рисуем летний пейзаж.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картин русских художников.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4" w:rsidRPr="00912510" w:rsidRDefault="00D23194" w:rsidP="00D23194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акварельными красками.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94" w:rsidRPr="0013138D" w:rsidRDefault="00D23194" w:rsidP="00D23194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0D60" w:rsidRDefault="007D0D60" w:rsidP="0013138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138D" w:rsidRPr="0013138D" w:rsidRDefault="0013138D" w:rsidP="0013138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Используемая литература</w:t>
      </w:r>
    </w:p>
    <w:p w:rsidR="0013138D" w:rsidRPr="0013138D" w:rsidRDefault="0013138D" w:rsidP="0013138D">
      <w:pPr>
        <w:numPr>
          <w:ilvl w:val="0"/>
          <w:numId w:val="6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Журнал “</w:t>
      </w:r>
      <w:proofErr w:type="spellStart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ПедСовет</w:t>
      </w:r>
      <w:proofErr w:type="spellEnd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” №8/1997 г.</w:t>
      </w:r>
    </w:p>
    <w:p w:rsidR="0013138D" w:rsidRPr="0013138D" w:rsidRDefault="0013138D" w:rsidP="0013138D">
      <w:pPr>
        <w:numPr>
          <w:ilvl w:val="0"/>
          <w:numId w:val="6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Л.В. </w:t>
      </w:r>
      <w:proofErr w:type="spellStart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Куцакова</w:t>
      </w:r>
      <w:proofErr w:type="spellEnd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. Мама, я умею рисовать. Москва. “Мой мир”. 2008 г.</w:t>
      </w:r>
    </w:p>
    <w:p w:rsidR="0013138D" w:rsidRPr="0013138D" w:rsidRDefault="0013138D" w:rsidP="0013138D">
      <w:pPr>
        <w:numPr>
          <w:ilvl w:val="0"/>
          <w:numId w:val="6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О. </w:t>
      </w:r>
      <w:proofErr w:type="spellStart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Никологорская</w:t>
      </w:r>
      <w:proofErr w:type="spellEnd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. Волшебные краски. Москва. “АСТ-ПРЕСС”. 1997 г.</w:t>
      </w:r>
    </w:p>
    <w:p w:rsidR="0013138D" w:rsidRPr="0013138D" w:rsidRDefault="0013138D" w:rsidP="0013138D">
      <w:pPr>
        <w:numPr>
          <w:ilvl w:val="0"/>
          <w:numId w:val="6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proofErr w:type="spellStart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Шайдурова</w:t>
      </w:r>
      <w:proofErr w:type="spellEnd"/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. Весёлые превращения. Барнаул. 2009 г.</w:t>
      </w:r>
    </w:p>
    <w:p w:rsidR="0013138D" w:rsidRPr="0013138D" w:rsidRDefault="0013138D" w:rsidP="0013138D">
      <w:pPr>
        <w:numPr>
          <w:ilvl w:val="0"/>
          <w:numId w:val="6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Школа рисования для малышей. Москва. “РОСМЭН”. 2005 г.</w:t>
      </w:r>
    </w:p>
    <w:p w:rsidR="0013138D" w:rsidRPr="0013138D" w:rsidRDefault="0013138D" w:rsidP="0013138D">
      <w:pPr>
        <w:numPr>
          <w:ilvl w:val="0"/>
          <w:numId w:val="6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Дикие животные. Москва. “Стрекоза-Пресс”. 2007 г.</w:t>
      </w:r>
    </w:p>
    <w:p w:rsidR="0013138D" w:rsidRPr="0013138D" w:rsidRDefault="0013138D" w:rsidP="0013138D">
      <w:pPr>
        <w:numPr>
          <w:ilvl w:val="0"/>
          <w:numId w:val="6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Домашние животные. Москва. “Стрекоза-Пресс”. 2007 г.</w:t>
      </w:r>
    </w:p>
    <w:p w:rsidR="0013138D" w:rsidRPr="0013138D" w:rsidRDefault="0013138D" w:rsidP="0013138D">
      <w:pPr>
        <w:numPr>
          <w:ilvl w:val="0"/>
          <w:numId w:val="6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38D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Сказочные герои. Москва. “Стрекоза-Пресс”. 2007 г.</w:t>
      </w:r>
    </w:p>
    <w:p w:rsidR="00851684" w:rsidRPr="0013138D" w:rsidRDefault="00B959BC" w:rsidP="0013138D">
      <w:pPr>
        <w:ind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F50A6" w:rsidRPr="0013138D">
        <w:rPr>
          <w:rFonts w:ascii="Times New Roman" w:hAnsi="Times New Roman"/>
          <w:sz w:val="24"/>
          <w:szCs w:val="24"/>
        </w:rPr>
        <w:t xml:space="preserve"> </w:t>
      </w:r>
    </w:p>
    <w:sectPr w:rsidR="00851684" w:rsidRPr="0013138D" w:rsidSect="0018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5C3"/>
    <w:multiLevelType w:val="multilevel"/>
    <w:tmpl w:val="1878F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B47F4"/>
    <w:multiLevelType w:val="multilevel"/>
    <w:tmpl w:val="514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A6751"/>
    <w:multiLevelType w:val="multilevel"/>
    <w:tmpl w:val="D1F42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A6896"/>
    <w:multiLevelType w:val="multilevel"/>
    <w:tmpl w:val="257C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C666B"/>
    <w:multiLevelType w:val="multilevel"/>
    <w:tmpl w:val="B982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359D4"/>
    <w:multiLevelType w:val="multilevel"/>
    <w:tmpl w:val="9AA4F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851684"/>
    <w:rsid w:val="000B46F4"/>
    <w:rsid w:val="0013138D"/>
    <w:rsid w:val="00186A06"/>
    <w:rsid w:val="0019297C"/>
    <w:rsid w:val="001D33C0"/>
    <w:rsid w:val="00252704"/>
    <w:rsid w:val="002D05FA"/>
    <w:rsid w:val="00331985"/>
    <w:rsid w:val="003B1E8D"/>
    <w:rsid w:val="00440C5D"/>
    <w:rsid w:val="004B3D9E"/>
    <w:rsid w:val="004F5261"/>
    <w:rsid w:val="005A4DA5"/>
    <w:rsid w:val="006051ED"/>
    <w:rsid w:val="00764569"/>
    <w:rsid w:val="007B1602"/>
    <w:rsid w:val="007D0D60"/>
    <w:rsid w:val="00851684"/>
    <w:rsid w:val="008B6F8A"/>
    <w:rsid w:val="009C49D2"/>
    <w:rsid w:val="00A06E1D"/>
    <w:rsid w:val="00A31BDF"/>
    <w:rsid w:val="00A36CDA"/>
    <w:rsid w:val="00B959BC"/>
    <w:rsid w:val="00C01B6B"/>
    <w:rsid w:val="00CF065D"/>
    <w:rsid w:val="00CF5B26"/>
    <w:rsid w:val="00D23194"/>
    <w:rsid w:val="00D47620"/>
    <w:rsid w:val="00D546CB"/>
    <w:rsid w:val="00D660B5"/>
    <w:rsid w:val="00DB7553"/>
    <w:rsid w:val="00DD1863"/>
    <w:rsid w:val="00DE5E18"/>
    <w:rsid w:val="00F673C0"/>
    <w:rsid w:val="00F967E1"/>
    <w:rsid w:val="00FA09F1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06"/>
    <w:pPr>
      <w:ind w:left="709" w:right="34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3138D"/>
    <w:pPr>
      <w:spacing w:before="120" w:after="120" w:line="480" w:lineRule="atLeast"/>
      <w:ind w:left="0" w:right="0"/>
      <w:jc w:val="left"/>
      <w:outlineLvl w:val="0"/>
    </w:pPr>
    <w:rPr>
      <w:rFonts w:ascii="inherit" w:eastAsia="Times New Roman" w:hAnsi="inherit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13138D"/>
    <w:pPr>
      <w:spacing w:before="120" w:after="120" w:line="480" w:lineRule="atLeast"/>
      <w:ind w:left="0" w:right="0"/>
      <w:jc w:val="left"/>
      <w:outlineLvl w:val="1"/>
    </w:pPr>
    <w:rPr>
      <w:rFonts w:ascii="inherit" w:eastAsia="Times New Roman" w:hAnsi="inherit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B1E8D"/>
    <w:pPr>
      <w:widowControl w:val="0"/>
      <w:autoSpaceDE w:val="0"/>
      <w:autoSpaceDN w:val="0"/>
      <w:adjustRightInd w:val="0"/>
      <w:spacing w:line="413" w:lineRule="exact"/>
      <w:ind w:left="0" w:right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rsid w:val="003B1E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0">
    <w:name w:val="Заголовок 1 Знак"/>
    <w:link w:val="1"/>
    <w:uiPriority w:val="9"/>
    <w:rsid w:val="0013138D"/>
    <w:rPr>
      <w:rFonts w:ascii="inherit" w:eastAsia="Times New Roman" w:hAnsi="inherit"/>
      <w:b/>
      <w:bCs/>
      <w:kern w:val="36"/>
      <w:sz w:val="54"/>
      <w:szCs w:val="54"/>
    </w:rPr>
  </w:style>
  <w:style w:type="character" w:customStyle="1" w:styleId="20">
    <w:name w:val="Заголовок 2 Знак"/>
    <w:link w:val="2"/>
    <w:uiPriority w:val="9"/>
    <w:rsid w:val="0013138D"/>
    <w:rPr>
      <w:rFonts w:ascii="inherit" w:eastAsia="Times New Roman" w:hAnsi="inherit"/>
      <w:b/>
      <w:bCs/>
      <w:sz w:val="44"/>
      <w:szCs w:val="44"/>
    </w:rPr>
  </w:style>
  <w:style w:type="character" w:styleId="a3">
    <w:name w:val="Hyperlink"/>
    <w:uiPriority w:val="99"/>
    <w:unhideWhenUsed/>
    <w:rsid w:val="0013138D"/>
    <w:rPr>
      <w:strike w:val="0"/>
      <w:dstrike w:val="0"/>
      <w:color w:val="008738"/>
      <w:u w:val="none"/>
      <w:effect w:val="none"/>
    </w:rPr>
  </w:style>
  <w:style w:type="character" w:styleId="a4">
    <w:name w:val="Emphasis"/>
    <w:uiPriority w:val="20"/>
    <w:qFormat/>
    <w:rsid w:val="0013138D"/>
    <w:rPr>
      <w:i/>
      <w:iCs/>
    </w:rPr>
  </w:style>
  <w:style w:type="character" w:styleId="a5">
    <w:name w:val="Strong"/>
    <w:uiPriority w:val="22"/>
    <w:qFormat/>
    <w:rsid w:val="0013138D"/>
    <w:rPr>
      <w:b/>
      <w:bCs/>
    </w:rPr>
  </w:style>
  <w:style w:type="paragraph" w:styleId="a6">
    <w:name w:val="Normal (Web)"/>
    <w:basedOn w:val="a"/>
    <w:uiPriority w:val="99"/>
    <w:unhideWhenUsed/>
    <w:rsid w:val="0013138D"/>
    <w:pPr>
      <w:spacing w:after="12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9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790">
                  <w:marLeft w:val="0"/>
                  <w:marRight w:val="-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380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02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05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0E65-8EE9-4798-B92D-1EDFD950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Тематическое планирование</vt:lpstr>
    </vt:vector>
  </TitlesOfParts>
  <Company/>
  <LinksUpToDate>false</LinksUpToDate>
  <CharactersWithSpaces>17860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https://znanio.ru/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УЧИТЕЛЯ</cp:lastModifiedBy>
  <cp:revision>11</cp:revision>
  <cp:lastPrinted>2022-03-28T17:29:00Z</cp:lastPrinted>
  <dcterms:created xsi:type="dcterms:W3CDTF">2021-09-29T20:09:00Z</dcterms:created>
  <dcterms:modified xsi:type="dcterms:W3CDTF">2023-10-18T14:09:00Z</dcterms:modified>
</cp:coreProperties>
</file>